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95E9" w14:textId="44070754" w:rsidR="00EB1914" w:rsidRPr="00F26DE9" w:rsidRDefault="001C2BC9" w:rsidP="00D45D0C">
      <w:pPr>
        <w:jc w:val="center"/>
        <w:rPr>
          <w:rFonts w:cstheme="minorHAnsi"/>
          <w:b/>
        </w:rPr>
      </w:pPr>
      <w:r w:rsidRPr="00F26DE9">
        <w:rPr>
          <w:rFonts w:cstheme="minorHAnsi"/>
          <w:b/>
        </w:rPr>
        <w:t>BOURNEMOUTH UNIVERSITY</w:t>
      </w:r>
    </w:p>
    <w:p w14:paraId="4849D380" w14:textId="259ED22C" w:rsidR="0088402C" w:rsidRDefault="001C2BC9" w:rsidP="00D45D0C">
      <w:pPr>
        <w:jc w:val="center"/>
        <w:rPr>
          <w:rFonts w:cstheme="minorHAnsi"/>
          <w:b/>
        </w:rPr>
      </w:pPr>
      <w:r w:rsidRPr="00F26DE9">
        <w:rPr>
          <w:rFonts w:cstheme="minorHAnsi"/>
          <w:b/>
        </w:rPr>
        <w:t xml:space="preserve">MINUTES OF THE MEETING OF </w:t>
      </w:r>
      <w:r w:rsidR="00B94E10">
        <w:rPr>
          <w:rFonts w:cstheme="minorHAnsi"/>
          <w:b/>
        </w:rPr>
        <w:t>UNIVERSITY JOINT HEALTH &amp; SAFETY COMMITTEE (UJH&amp;SC)</w:t>
      </w:r>
    </w:p>
    <w:p w14:paraId="390E95EA" w14:textId="617F5F57" w:rsidR="001C2BC9" w:rsidRDefault="005940D8" w:rsidP="00D45D0C">
      <w:pPr>
        <w:jc w:val="center"/>
        <w:rPr>
          <w:rFonts w:cstheme="minorHAnsi"/>
          <w:b/>
        </w:rPr>
      </w:pPr>
      <w:r>
        <w:rPr>
          <w:rFonts w:cstheme="minorHAnsi"/>
          <w:b/>
        </w:rPr>
        <w:t>Held on</w:t>
      </w:r>
      <w:r w:rsidR="001C2BC9" w:rsidRPr="00F26DE9">
        <w:rPr>
          <w:rFonts w:cstheme="minorHAnsi"/>
          <w:b/>
        </w:rPr>
        <w:t xml:space="preserve"> </w:t>
      </w:r>
      <w:r w:rsidR="00E23037">
        <w:rPr>
          <w:rFonts w:cstheme="minorHAnsi"/>
          <w:b/>
        </w:rPr>
        <w:t>31</w:t>
      </w:r>
      <w:r w:rsidR="00E23037" w:rsidRPr="00E23037">
        <w:rPr>
          <w:rFonts w:cstheme="minorHAnsi"/>
          <w:b/>
          <w:vertAlign w:val="superscript"/>
        </w:rPr>
        <w:t>st</w:t>
      </w:r>
      <w:r w:rsidR="00E23037">
        <w:rPr>
          <w:rFonts w:cstheme="minorHAnsi"/>
          <w:b/>
        </w:rPr>
        <w:t xml:space="preserve"> March 2022</w:t>
      </w:r>
      <w:r w:rsidR="009378B7">
        <w:rPr>
          <w:rFonts w:cstheme="minorHAnsi"/>
          <w:b/>
        </w:rPr>
        <w:t>,</w:t>
      </w:r>
      <w:r w:rsidR="00E27C7B">
        <w:rPr>
          <w:rFonts w:cstheme="minorHAnsi"/>
          <w:b/>
        </w:rPr>
        <w:t xml:space="preserve"> 1</w:t>
      </w:r>
      <w:r w:rsidR="00206AA2">
        <w:rPr>
          <w:rFonts w:cstheme="minorHAnsi"/>
          <w:b/>
        </w:rPr>
        <w:t>3</w:t>
      </w:r>
      <w:r w:rsidR="00BD63F9">
        <w:rPr>
          <w:rFonts w:cstheme="minorHAnsi"/>
          <w:b/>
        </w:rPr>
        <w:t>00</w:t>
      </w:r>
      <w:r w:rsidR="00E27C7B">
        <w:rPr>
          <w:rFonts w:cstheme="minorHAnsi"/>
          <w:b/>
        </w:rPr>
        <w:t xml:space="preserve"> – 1</w:t>
      </w:r>
      <w:r w:rsidR="0015664B">
        <w:rPr>
          <w:rFonts w:cstheme="minorHAnsi"/>
          <w:b/>
        </w:rPr>
        <w:t>4</w:t>
      </w:r>
      <w:r w:rsidR="00BD63F9">
        <w:rPr>
          <w:rFonts w:cstheme="minorHAnsi"/>
          <w:b/>
        </w:rPr>
        <w:t>30</w:t>
      </w:r>
      <w:r w:rsidR="00E27C7B">
        <w:rPr>
          <w:rFonts w:cstheme="minorHAnsi"/>
          <w:b/>
        </w:rPr>
        <w:t>hrs</w:t>
      </w:r>
    </w:p>
    <w:p w14:paraId="4CC087A0" w14:textId="77777777" w:rsidR="0045338E" w:rsidRPr="00F26DE9" w:rsidRDefault="0045338E" w:rsidP="00D45D0C">
      <w:pPr>
        <w:jc w:val="center"/>
        <w:rPr>
          <w:rFonts w:cstheme="minorHAnsi"/>
          <w:b/>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21"/>
      </w:tblGrid>
      <w:tr w:rsidR="001C2BC9" w:rsidRPr="00F26DE9" w14:paraId="390E95EE" w14:textId="77777777" w:rsidTr="00D570E8">
        <w:tc>
          <w:tcPr>
            <w:tcW w:w="2093" w:type="dxa"/>
          </w:tcPr>
          <w:p w14:paraId="390E95EB" w14:textId="77777777" w:rsidR="001C2BC9" w:rsidRPr="00F26DE9" w:rsidRDefault="001C2BC9">
            <w:pPr>
              <w:rPr>
                <w:rFonts w:cstheme="minorHAnsi"/>
                <w:b/>
              </w:rPr>
            </w:pPr>
            <w:r w:rsidRPr="00F26DE9">
              <w:rPr>
                <w:rFonts w:cstheme="minorHAnsi"/>
                <w:b/>
              </w:rPr>
              <w:t>Present:</w:t>
            </w:r>
          </w:p>
          <w:p w14:paraId="390E95EC" w14:textId="77777777" w:rsidR="001C2BC9" w:rsidRPr="00F26DE9" w:rsidRDefault="001C2BC9">
            <w:pPr>
              <w:rPr>
                <w:rFonts w:cstheme="minorHAnsi"/>
                <w:b/>
              </w:rPr>
            </w:pPr>
          </w:p>
        </w:tc>
        <w:tc>
          <w:tcPr>
            <w:tcW w:w="8221" w:type="dxa"/>
          </w:tcPr>
          <w:p w14:paraId="0D6D9830" w14:textId="3C98341D" w:rsidR="007C03E0" w:rsidRDefault="00E23037" w:rsidP="00E23037">
            <w:pPr>
              <w:rPr>
                <w:rFonts w:cs="Arial"/>
              </w:rPr>
            </w:pPr>
            <w:r>
              <w:rPr>
                <w:rFonts w:cs="Arial"/>
              </w:rPr>
              <w:t xml:space="preserve">Deputy Chair: </w:t>
            </w:r>
            <w:r w:rsidR="003530EE">
              <w:rPr>
                <w:rFonts w:cs="Arial"/>
              </w:rPr>
              <w:t>Karen Parker (KP)</w:t>
            </w:r>
            <w:r>
              <w:rPr>
                <w:rFonts w:cs="Arial"/>
              </w:rPr>
              <w:t xml:space="preserve"> Karen Butters (KB); </w:t>
            </w:r>
            <w:r w:rsidR="008F7B3D" w:rsidRPr="00F46BFB">
              <w:rPr>
                <w:rFonts w:cs="Arial"/>
              </w:rPr>
              <w:t>Adam Wright (AW);</w:t>
            </w:r>
            <w:r w:rsidR="008F7B3D">
              <w:rPr>
                <w:rFonts w:cs="Arial"/>
              </w:rPr>
              <w:t xml:space="preserve"> </w:t>
            </w:r>
            <w:r w:rsidR="00714FE0" w:rsidRPr="00FB0003">
              <w:rPr>
                <w:rFonts w:cs="Arial"/>
              </w:rPr>
              <w:t>Rehan Zia (RZ);</w:t>
            </w:r>
            <w:r w:rsidR="00222499">
              <w:rPr>
                <w:rFonts w:cs="Arial"/>
              </w:rPr>
              <w:t xml:space="preserve"> </w:t>
            </w:r>
            <w:r w:rsidR="00B94E10">
              <w:rPr>
                <w:rFonts w:cs="Arial"/>
              </w:rPr>
              <w:t xml:space="preserve">Marian Mayer (MM); </w:t>
            </w:r>
            <w:r w:rsidR="007C03E0">
              <w:rPr>
                <w:rFonts w:cs="Arial"/>
              </w:rPr>
              <w:t xml:space="preserve">Steph Allen (SA); </w:t>
            </w:r>
            <w:r w:rsidR="007C03E0" w:rsidRPr="008F6739">
              <w:rPr>
                <w:rFonts w:cs="Arial"/>
              </w:rPr>
              <w:t>Steven Trenoweth</w:t>
            </w:r>
            <w:r w:rsidR="007C03E0">
              <w:rPr>
                <w:rFonts w:cs="Arial"/>
              </w:rPr>
              <w:t xml:space="preserve"> (STR); Steve Jones (SJ); </w:t>
            </w:r>
            <w:r w:rsidR="00504293">
              <w:rPr>
                <w:rFonts w:cs="Arial"/>
              </w:rPr>
              <w:t xml:space="preserve">Anand Pandyan (AP); </w:t>
            </w:r>
          </w:p>
          <w:p w14:paraId="390E95ED" w14:textId="5DCC9B45" w:rsidR="00E23037" w:rsidRPr="00F26DE9" w:rsidRDefault="00E23037" w:rsidP="00E23037">
            <w:pPr>
              <w:rPr>
                <w:rFonts w:cstheme="minorHAnsi"/>
                <w:b/>
              </w:rPr>
            </w:pPr>
          </w:p>
        </w:tc>
      </w:tr>
      <w:tr w:rsidR="001C2BC9" w:rsidRPr="00F26DE9" w14:paraId="390E95F3" w14:textId="77777777" w:rsidTr="00D570E8">
        <w:tc>
          <w:tcPr>
            <w:tcW w:w="2093" w:type="dxa"/>
          </w:tcPr>
          <w:p w14:paraId="390E95EF" w14:textId="77777777" w:rsidR="001C2BC9" w:rsidRPr="00F26DE9" w:rsidRDefault="001C2BC9">
            <w:pPr>
              <w:rPr>
                <w:rFonts w:cstheme="minorHAnsi"/>
                <w:b/>
              </w:rPr>
            </w:pPr>
            <w:r w:rsidRPr="00F26DE9">
              <w:rPr>
                <w:rFonts w:cstheme="minorHAnsi"/>
                <w:b/>
              </w:rPr>
              <w:t>Apologies:</w:t>
            </w:r>
          </w:p>
          <w:p w14:paraId="390E95F0" w14:textId="77777777" w:rsidR="001C2BC9" w:rsidRPr="00F26DE9" w:rsidRDefault="001C2BC9">
            <w:pPr>
              <w:rPr>
                <w:rFonts w:cstheme="minorHAnsi"/>
                <w:b/>
              </w:rPr>
            </w:pPr>
          </w:p>
        </w:tc>
        <w:tc>
          <w:tcPr>
            <w:tcW w:w="8221" w:type="dxa"/>
          </w:tcPr>
          <w:p w14:paraId="390E95F2" w14:textId="7C38EEFA" w:rsidR="009D1E97" w:rsidRPr="00664A48" w:rsidRDefault="00504293" w:rsidP="00FB27EC">
            <w:pPr>
              <w:rPr>
                <w:rFonts w:cstheme="minorHAnsi"/>
                <w:bCs/>
              </w:rPr>
            </w:pPr>
            <w:r>
              <w:rPr>
                <w:rFonts w:cs="Arial"/>
              </w:rPr>
              <w:t xml:space="preserve">SU VP Welfare (SUVPW); </w:t>
            </w:r>
            <w:r w:rsidR="00E23037" w:rsidRPr="00F26DE9">
              <w:rPr>
                <w:rFonts w:cs="Arial"/>
              </w:rPr>
              <w:t>Ali Ebrahimi-Sabet</w:t>
            </w:r>
            <w:r w:rsidR="00E23037">
              <w:rPr>
                <w:rFonts w:cs="Arial"/>
              </w:rPr>
              <w:t xml:space="preserve"> (AES); Julie Liddell (JL);</w:t>
            </w:r>
          </w:p>
        </w:tc>
      </w:tr>
      <w:tr w:rsidR="005D19C9" w:rsidRPr="00F26DE9" w14:paraId="390E95F6" w14:textId="77777777" w:rsidTr="00D570E8">
        <w:tc>
          <w:tcPr>
            <w:tcW w:w="2093" w:type="dxa"/>
          </w:tcPr>
          <w:p w14:paraId="390E95F4" w14:textId="48CE4C57" w:rsidR="005D19C9" w:rsidRPr="00F26DE9" w:rsidRDefault="005F4192">
            <w:pPr>
              <w:rPr>
                <w:rFonts w:cstheme="minorHAnsi"/>
                <w:b/>
              </w:rPr>
            </w:pPr>
            <w:r>
              <w:rPr>
                <w:rFonts w:cstheme="minorHAnsi"/>
                <w:b/>
              </w:rPr>
              <w:t>Guest Attendance:</w:t>
            </w:r>
          </w:p>
        </w:tc>
        <w:tc>
          <w:tcPr>
            <w:tcW w:w="8221" w:type="dxa"/>
          </w:tcPr>
          <w:p w14:paraId="496A8A61" w14:textId="77777777" w:rsidR="00E23037" w:rsidRDefault="00CB15DE" w:rsidP="001F3A37">
            <w:pPr>
              <w:pStyle w:val="xxmsonormal"/>
              <w:spacing w:line="192" w:lineRule="auto"/>
              <w:rPr>
                <w:rFonts w:asciiTheme="minorHAnsi" w:hAnsiTheme="minorHAnsi" w:cstheme="minorHAnsi"/>
                <w:sz w:val="22"/>
                <w:szCs w:val="22"/>
              </w:rPr>
            </w:pPr>
            <w:r>
              <w:rPr>
                <w:rFonts w:asciiTheme="minorHAnsi" w:hAnsiTheme="minorHAnsi" w:cstheme="minorHAnsi"/>
                <w:sz w:val="22"/>
                <w:szCs w:val="22"/>
              </w:rPr>
              <w:t>SUBU Democracy Rep – Charlotte Morris-Da</w:t>
            </w:r>
            <w:r w:rsidR="00A54F5E">
              <w:rPr>
                <w:rFonts w:asciiTheme="minorHAnsi" w:hAnsiTheme="minorHAnsi" w:cstheme="minorHAnsi"/>
                <w:sz w:val="22"/>
                <w:szCs w:val="22"/>
              </w:rPr>
              <w:t>vis</w:t>
            </w:r>
            <w:r>
              <w:rPr>
                <w:rFonts w:asciiTheme="minorHAnsi" w:hAnsiTheme="minorHAnsi" w:cstheme="minorHAnsi"/>
                <w:sz w:val="22"/>
                <w:szCs w:val="22"/>
              </w:rPr>
              <w:t xml:space="preserve"> (CMD)</w:t>
            </w:r>
            <w:r w:rsidR="00E23037">
              <w:rPr>
                <w:rFonts w:asciiTheme="minorHAnsi" w:hAnsiTheme="minorHAnsi" w:cstheme="minorHAnsi"/>
                <w:sz w:val="22"/>
                <w:szCs w:val="22"/>
              </w:rPr>
              <w:t xml:space="preserve">; Tom Hollingum (TH); </w:t>
            </w:r>
          </w:p>
          <w:p w14:paraId="365AA6E0" w14:textId="1A40F7AE" w:rsidR="005F4192" w:rsidRDefault="00E23037" w:rsidP="001F3A37">
            <w:pPr>
              <w:pStyle w:val="xxmsonormal"/>
              <w:spacing w:line="192" w:lineRule="auto"/>
              <w:rPr>
                <w:rFonts w:asciiTheme="minorHAnsi" w:hAnsiTheme="minorHAnsi" w:cstheme="minorHAnsi"/>
                <w:sz w:val="22"/>
                <w:szCs w:val="22"/>
              </w:rPr>
            </w:pPr>
            <w:r>
              <w:rPr>
                <w:rFonts w:asciiTheme="minorHAnsi" w:hAnsiTheme="minorHAnsi" w:cstheme="minorHAnsi"/>
                <w:sz w:val="22"/>
                <w:szCs w:val="22"/>
              </w:rPr>
              <w:t>Philip Leahy-Harland (PLH);</w:t>
            </w:r>
          </w:p>
          <w:p w14:paraId="390E95F5" w14:textId="12C8A47A" w:rsidR="005D19C9" w:rsidRPr="000E7449" w:rsidRDefault="0056005B" w:rsidP="001F3A37">
            <w:pPr>
              <w:pStyle w:val="xxmsonormal"/>
              <w:spacing w:line="192" w:lineRule="auto"/>
              <w:rPr>
                <w:rFonts w:asciiTheme="minorHAnsi" w:hAnsiTheme="minorHAnsi" w:cstheme="minorHAnsi"/>
                <w:sz w:val="22"/>
                <w:szCs w:val="22"/>
              </w:rPr>
            </w:pPr>
            <w:r w:rsidRPr="000E7449">
              <w:rPr>
                <w:rFonts w:asciiTheme="minorHAnsi" w:hAnsiTheme="minorHAnsi" w:cstheme="minorHAnsi"/>
                <w:sz w:val="22"/>
                <w:szCs w:val="22"/>
              </w:rPr>
              <w:t>M</w:t>
            </w:r>
            <w:r w:rsidR="00E1539F" w:rsidRPr="000E7449">
              <w:rPr>
                <w:rFonts w:asciiTheme="minorHAnsi" w:hAnsiTheme="minorHAnsi" w:cstheme="minorHAnsi"/>
                <w:sz w:val="22"/>
                <w:szCs w:val="22"/>
              </w:rPr>
              <w:t>inutes</w:t>
            </w:r>
            <w:r w:rsidR="006E20F3">
              <w:rPr>
                <w:rFonts w:asciiTheme="minorHAnsi" w:hAnsiTheme="minorHAnsi" w:cstheme="minorHAnsi"/>
                <w:sz w:val="22"/>
                <w:szCs w:val="22"/>
              </w:rPr>
              <w:t xml:space="preserve"> recorded by </w:t>
            </w:r>
            <w:r w:rsidR="00B94E10">
              <w:rPr>
                <w:rFonts w:asciiTheme="minorHAnsi" w:hAnsiTheme="minorHAnsi" w:cstheme="minorHAnsi"/>
                <w:sz w:val="22"/>
                <w:szCs w:val="22"/>
              </w:rPr>
              <w:t>Sam Clissold</w:t>
            </w:r>
            <w:r w:rsidR="00CE3CFB" w:rsidRPr="000E7449">
              <w:rPr>
                <w:rFonts w:asciiTheme="minorHAnsi" w:hAnsiTheme="minorHAnsi" w:cstheme="minorHAnsi"/>
                <w:sz w:val="22"/>
                <w:szCs w:val="22"/>
              </w:rPr>
              <w:t xml:space="preserve"> </w:t>
            </w:r>
            <w:r w:rsidR="007C03E0">
              <w:rPr>
                <w:rFonts w:asciiTheme="minorHAnsi" w:hAnsiTheme="minorHAnsi" w:cstheme="minorHAnsi"/>
                <w:sz w:val="22"/>
                <w:szCs w:val="22"/>
              </w:rPr>
              <w:t>(SC);</w:t>
            </w:r>
          </w:p>
        </w:tc>
      </w:tr>
    </w:tbl>
    <w:p w14:paraId="390E95F7" w14:textId="77777777" w:rsidR="00656D23" w:rsidRPr="00F26DE9" w:rsidRDefault="00656D23" w:rsidP="00656D23">
      <w:pPr>
        <w:spacing w:after="0" w:line="240" w:lineRule="auto"/>
      </w:pPr>
    </w:p>
    <w:tbl>
      <w:tblPr>
        <w:tblStyle w:val="TableGrid"/>
        <w:tblW w:w="9736" w:type="dxa"/>
        <w:tblLook w:val="04A0" w:firstRow="1" w:lastRow="0" w:firstColumn="1" w:lastColumn="0" w:noHBand="0" w:noVBand="1"/>
      </w:tblPr>
      <w:tblGrid>
        <w:gridCol w:w="700"/>
        <w:gridCol w:w="6240"/>
        <w:gridCol w:w="1626"/>
        <w:gridCol w:w="1170"/>
      </w:tblGrid>
      <w:tr w:rsidR="00F8422A" w:rsidRPr="00F26DE9" w14:paraId="390E95FB" w14:textId="3C134A62" w:rsidTr="00F306B1">
        <w:tc>
          <w:tcPr>
            <w:tcW w:w="700" w:type="dxa"/>
          </w:tcPr>
          <w:p w14:paraId="390E95F8" w14:textId="77777777" w:rsidR="00B411DA" w:rsidRPr="00F26DE9" w:rsidRDefault="00B411DA" w:rsidP="0082564B">
            <w:pPr>
              <w:jc w:val="center"/>
              <w:rPr>
                <w:rFonts w:cstheme="minorHAnsi"/>
                <w:b/>
              </w:rPr>
            </w:pPr>
          </w:p>
        </w:tc>
        <w:tc>
          <w:tcPr>
            <w:tcW w:w="6240" w:type="dxa"/>
          </w:tcPr>
          <w:p w14:paraId="390E95F9" w14:textId="62151E0E" w:rsidR="00B411DA" w:rsidRPr="00F26DE9" w:rsidRDefault="00B411DA" w:rsidP="005B553E">
            <w:pPr>
              <w:rPr>
                <w:rFonts w:cstheme="minorHAnsi"/>
              </w:rPr>
            </w:pPr>
          </w:p>
        </w:tc>
        <w:tc>
          <w:tcPr>
            <w:tcW w:w="1626" w:type="dxa"/>
          </w:tcPr>
          <w:p w14:paraId="390E95FA" w14:textId="56BF416F" w:rsidR="00B411DA" w:rsidRPr="00F26DE9" w:rsidRDefault="00B411DA" w:rsidP="0082564B">
            <w:pPr>
              <w:jc w:val="center"/>
              <w:rPr>
                <w:rFonts w:cstheme="minorHAnsi"/>
                <w:b/>
              </w:rPr>
            </w:pPr>
          </w:p>
        </w:tc>
        <w:tc>
          <w:tcPr>
            <w:tcW w:w="1170" w:type="dxa"/>
          </w:tcPr>
          <w:p w14:paraId="4B1961D9" w14:textId="77777777" w:rsidR="00B411DA" w:rsidRPr="00F26DE9" w:rsidRDefault="00B411DA" w:rsidP="0082564B">
            <w:pPr>
              <w:jc w:val="center"/>
              <w:rPr>
                <w:rFonts w:cstheme="minorHAnsi"/>
                <w:b/>
              </w:rPr>
            </w:pPr>
          </w:p>
        </w:tc>
      </w:tr>
      <w:tr w:rsidR="00F8422A" w:rsidRPr="00426B22" w14:paraId="390E9603" w14:textId="27CBB047" w:rsidTr="00F306B1">
        <w:tc>
          <w:tcPr>
            <w:tcW w:w="700" w:type="dxa"/>
          </w:tcPr>
          <w:p w14:paraId="390E9600" w14:textId="22997C95" w:rsidR="00B411DA" w:rsidRPr="00426B22" w:rsidRDefault="00B411DA" w:rsidP="0082564B">
            <w:pPr>
              <w:jc w:val="center"/>
              <w:rPr>
                <w:rFonts w:cstheme="minorHAnsi"/>
                <w:b/>
              </w:rPr>
            </w:pPr>
            <w:r w:rsidRPr="00426B22">
              <w:rPr>
                <w:rFonts w:cstheme="minorHAnsi"/>
                <w:b/>
              </w:rPr>
              <w:t>1.</w:t>
            </w:r>
          </w:p>
        </w:tc>
        <w:tc>
          <w:tcPr>
            <w:tcW w:w="6240" w:type="dxa"/>
          </w:tcPr>
          <w:p w14:paraId="5F054826" w14:textId="304D63BE" w:rsidR="00A07246" w:rsidRPr="00426B22" w:rsidRDefault="00B411DA" w:rsidP="00222499">
            <w:pPr>
              <w:rPr>
                <w:rFonts w:cstheme="minorHAnsi"/>
                <w:b/>
              </w:rPr>
            </w:pPr>
            <w:r w:rsidRPr="00426B22">
              <w:rPr>
                <w:rFonts w:cstheme="minorHAnsi"/>
                <w:b/>
              </w:rPr>
              <w:t>APOLOGIES</w:t>
            </w:r>
          </w:p>
          <w:p w14:paraId="3E62CAB3" w14:textId="77777777" w:rsidR="007673D5" w:rsidRPr="00426B22" w:rsidRDefault="007673D5" w:rsidP="008B75B7">
            <w:pPr>
              <w:rPr>
                <w:rFonts w:cstheme="minorHAnsi"/>
                <w:b/>
              </w:rPr>
            </w:pPr>
          </w:p>
          <w:p w14:paraId="390E9601" w14:textId="7EE5F464" w:rsidR="003530EE" w:rsidRPr="00426B22" w:rsidRDefault="003530EE" w:rsidP="008B75B7">
            <w:pPr>
              <w:rPr>
                <w:rFonts w:cstheme="minorHAnsi"/>
                <w:b/>
              </w:rPr>
            </w:pPr>
          </w:p>
        </w:tc>
        <w:tc>
          <w:tcPr>
            <w:tcW w:w="1626" w:type="dxa"/>
          </w:tcPr>
          <w:p w14:paraId="390E9602" w14:textId="023E2707" w:rsidR="00B411DA" w:rsidRPr="00426B22" w:rsidRDefault="00B411DA" w:rsidP="0082564B">
            <w:pPr>
              <w:jc w:val="center"/>
              <w:rPr>
                <w:rFonts w:cstheme="minorHAnsi"/>
                <w:b/>
              </w:rPr>
            </w:pPr>
            <w:r w:rsidRPr="00426B22">
              <w:rPr>
                <w:rFonts w:cstheme="minorHAnsi"/>
                <w:b/>
              </w:rPr>
              <w:t>ACTION</w:t>
            </w:r>
          </w:p>
        </w:tc>
        <w:tc>
          <w:tcPr>
            <w:tcW w:w="1170" w:type="dxa"/>
          </w:tcPr>
          <w:p w14:paraId="4C366397" w14:textId="181E703B" w:rsidR="00B411DA" w:rsidRPr="00426B22" w:rsidRDefault="00B411DA" w:rsidP="0082564B">
            <w:pPr>
              <w:jc w:val="center"/>
              <w:rPr>
                <w:rFonts w:cstheme="minorHAnsi"/>
                <w:b/>
              </w:rPr>
            </w:pPr>
            <w:r w:rsidRPr="00426B22">
              <w:rPr>
                <w:rFonts w:cstheme="minorHAnsi"/>
                <w:b/>
              </w:rPr>
              <w:t>ACTION PLAN NUMBER</w:t>
            </w:r>
          </w:p>
        </w:tc>
      </w:tr>
      <w:tr w:rsidR="00F8422A" w:rsidRPr="00426B22" w14:paraId="390E960E" w14:textId="5D9782DA" w:rsidTr="00F306B1">
        <w:tc>
          <w:tcPr>
            <w:tcW w:w="700" w:type="dxa"/>
          </w:tcPr>
          <w:p w14:paraId="390E9604" w14:textId="77777777" w:rsidR="00B411DA" w:rsidRPr="00426B22" w:rsidRDefault="00B411DA" w:rsidP="0082564B">
            <w:pPr>
              <w:jc w:val="center"/>
              <w:rPr>
                <w:rFonts w:cstheme="minorHAnsi"/>
                <w:b/>
              </w:rPr>
            </w:pPr>
          </w:p>
        </w:tc>
        <w:tc>
          <w:tcPr>
            <w:tcW w:w="6240" w:type="dxa"/>
          </w:tcPr>
          <w:p w14:paraId="390E960C" w14:textId="79579630" w:rsidR="009D1E97" w:rsidRPr="00426B22" w:rsidRDefault="00E23037" w:rsidP="00CB15DE">
            <w:pPr>
              <w:rPr>
                <w:rFonts w:cstheme="minorHAnsi"/>
              </w:rPr>
            </w:pPr>
            <w:r w:rsidRPr="00426B22">
              <w:rPr>
                <w:rFonts w:cstheme="minorHAnsi"/>
              </w:rPr>
              <w:t>SU VP Welfare (SUVPW); Ali Ebrahimi-Sabet (AES); Julie Liddell (JL);</w:t>
            </w:r>
          </w:p>
        </w:tc>
        <w:tc>
          <w:tcPr>
            <w:tcW w:w="1626" w:type="dxa"/>
          </w:tcPr>
          <w:p w14:paraId="390E960D" w14:textId="77777777" w:rsidR="00B411DA" w:rsidRPr="00426B22" w:rsidRDefault="00B411DA" w:rsidP="0082564B">
            <w:pPr>
              <w:jc w:val="center"/>
              <w:rPr>
                <w:rFonts w:cstheme="minorHAnsi"/>
                <w:b/>
              </w:rPr>
            </w:pPr>
          </w:p>
        </w:tc>
        <w:tc>
          <w:tcPr>
            <w:tcW w:w="1170" w:type="dxa"/>
          </w:tcPr>
          <w:p w14:paraId="1883CDB9" w14:textId="77777777" w:rsidR="00B411DA" w:rsidRPr="00426B22" w:rsidRDefault="00B411DA" w:rsidP="0082564B">
            <w:pPr>
              <w:jc w:val="center"/>
              <w:rPr>
                <w:rFonts w:cstheme="minorHAnsi"/>
                <w:b/>
              </w:rPr>
            </w:pPr>
          </w:p>
        </w:tc>
      </w:tr>
      <w:tr w:rsidR="00F8422A" w:rsidRPr="00426B22" w14:paraId="390E9630" w14:textId="1377F499" w:rsidTr="00F306B1">
        <w:tc>
          <w:tcPr>
            <w:tcW w:w="700" w:type="dxa"/>
          </w:tcPr>
          <w:p w14:paraId="390E962C" w14:textId="754D28A9" w:rsidR="00B411DA" w:rsidRPr="00426B22" w:rsidRDefault="00B411DA" w:rsidP="0082564B">
            <w:pPr>
              <w:jc w:val="center"/>
              <w:rPr>
                <w:rFonts w:cstheme="minorHAnsi"/>
                <w:b/>
              </w:rPr>
            </w:pPr>
            <w:r w:rsidRPr="00426B22">
              <w:rPr>
                <w:rFonts w:cstheme="minorHAnsi"/>
                <w:b/>
              </w:rPr>
              <w:t>2.</w:t>
            </w:r>
          </w:p>
        </w:tc>
        <w:tc>
          <w:tcPr>
            <w:tcW w:w="6240" w:type="dxa"/>
          </w:tcPr>
          <w:p w14:paraId="390E962E" w14:textId="45270B09" w:rsidR="00B411DA" w:rsidRPr="00426B22" w:rsidRDefault="00B411DA" w:rsidP="00714FE0">
            <w:pPr>
              <w:rPr>
                <w:rFonts w:cstheme="minorHAnsi"/>
                <w:b/>
              </w:rPr>
            </w:pPr>
            <w:r w:rsidRPr="00426B22">
              <w:rPr>
                <w:rFonts w:eastAsia="Times New Roman" w:cstheme="minorHAnsi"/>
                <w:b/>
                <w:color w:val="000000"/>
              </w:rPr>
              <w:t>REVIEW OF MINUTES OF LAST MEETING (</w:t>
            </w:r>
            <w:r w:rsidR="00E23037" w:rsidRPr="00426B22">
              <w:rPr>
                <w:rFonts w:eastAsia="Times New Roman" w:cstheme="minorHAnsi"/>
                <w:b/>
                <w:color w:val="000000"/>
              </w:rPr>
              <w:t>20.01.22</w:t>
            </w:r>
            <w:r w:rsidR="007C03E0" w:rsidRPr="00426B22">
              <w:rPr>
                <w:rFonts w:eastAsia="Times New Roman" w:cstheme="minorHAnsi"/>
                <w:b/>
                <w:color w:val="000000"/>
              </w:rPr>
              <w:t>)</w:t>
            </w:r>
            <w:r w:rsidR="00B94E10" w:rsidRPr="00426B22">
              <w:rPr>
                <w:rFonts w:eastAsia="Times New Roman" w:cstheme="minorHAnsi"/>
                <w:b/>
                <w:color w:val="000000"/>
              </w:rPr>
              <w:t xml:space="preserve"> </w:t>
            </w:r>
          </w:p>
        </w:tc>
        <w:tc>
          <w:tcPr>
            <w:tcW w:w="1626" w:type="dxa"/>
          </w:tcPr>
          <w:p w14:paraId="390E962F" w14:textId="165B0C7F" w:rsidR="00B411DA" w:rsidRPr="00426B22" w:rsidRDefault="00B411DA" w:rsidP="0082564B">
            <w:pPr>
              <w:jc w:val="center"/>
              <w:rPr>
                <w:rFonts w:cstheme="minorHAnsi"/>
                <w:b/>
              </w:rPr>
            </w:pPr>
          </w:p>
        </w:tc>
        <w:tc>
          <w:tcPr>
            <w:tcW w:w="1170" w:type="dxa"/>
          </w:tcPr>
          <w:p w14:paraId="7BEF4282" w14:textId="77777777" w:rsidR="00B411DA" w:rsidRPr="00426B22" w:rsidRDefault="00B411DA" w:rsidP="0082564B">
            <w:pPr>
              <w:jc w:val="center"/>
              <w:rPr>
                <w:rFonts w:cstheme="minorHAnsi"/>
                <w:b/>
              </w:rPr>
            </w:pPr>
          </w:p>
        </w:tc>
      </w:tr>
      <w:tr w:rsidR="00F8422A" w:rsidRPr="00426B22" w14:paraId="390E9635" w14:textId="24D76685" w:rsidTr="00F306B1">
        <w:tc>
          <w:tcPr>
            <w:tcW w:w="700" w:type="dxa"/>
          </w:tcPr>
          <w:p w14:paraId="390E9631" w14:textId="77777777" w:rsidR="00B411DA" w:rsidRPr="00426B22" w:rsidRDefault="00B411DA" w:rsidP="0082564B">
            <w:pPr>
              <w:jc w:val="center"/>
              <w:rPr>
                <w:rFonts w:cstheme="minorHAnsi"/>
              </w:rPr>
            </w:pPr>
          </w:p>
        </w:tc>
        <w:tc>
          <w:tcPr>
            <w:tcW w:w="6240" w:type="dxa"/>
          </w:tcPr>
          <w:p w14:paraId="390E9633" w14:textId="47C10BE6" w:rsidR="006E20F3" w:rsidRPr="00426B22" w:rsidRDefault="008B75B7" w:rsidP="00714FE0">
            <w:pPr>
              <w:rPr>
                <w:rFonts w:cstheme="minorHAnsi"/>
              </w:rPr>
            </w:pPr>
            <w:r w:rsidRPr="00426B22">
              <w:rPr>
                <w:rFonts w:cstheme="minorHAnsi"/>
              </w:rPr>
              <w:t>Minutes confirmed by the Committee.</w:t>
            </w:r>
          </w:p>
        </w:tc>
        <w:tc>
          <w:tcPr>
            <w:tcW w:w="1626" w:type="dxa"/>
          </w:tcPr>
          <w:p w14:paraId="390E9634" w14:textId="5944C5E8" w:rsidR="00B411DA" w:rsidRPr="00426B22" w:rsidRDefault="00B411DA" w:rsidP="0082564B">
            <w:pPr>
              <w:jc w:val="center"/>
              <w:rPr>
                <w:rFonts w:cstheme="minorHAnsi"/>
                <w:b/>
              </w:rPr>
            </w:pPr>
          </w:p>
        </w:tc>
        <w:tc>
          <w:tcPr>
            <w:tcW w:w="1170" w:type="dxa"/>
          </w:tcPr>
          <w:p w14:paraId="7684C85E" w14:textId="77777777" w:rsidR="00B411DA" w:rsidRPr="00426B22" w:rsidRDefault="00B411DA" w:rsidP="0082564B">
            <w:pPr>
              <w:jc w:val="center"/>
              <w:rPr>
                <w:rFonts w:cstheme="minorHAnsi"/>
                <w:b/>
              </w:rPr>
            </w:pPr>
          </w:p>
        </w:tc>
      </w:tr>
      <w:tr w:rsidR="00F8422A" w:rsidRPr="00426B22" w14:paraId="390E9639" w14:textId="5F07A5FF" w:rsidTr="00F306B1">
        <w:tc>
          <w:tcPr>
            <w:tcW w:w="700" w:type="dxa"/>
          </w:tcPr>
          <w:p w14:paraId="390E9636" w14:textId="2C1DC5A5" w:rsidR="00B411DA" w:rsidRPr="00426B22" w:rsidRDefault="00B411DA" w:rsidP="0082564B">
            <w:pPr>
              <w:jc w:val="center"/>
              <w:rPr>
                <w:rFonts w:cstheme="minorHAnsi"/>
                <w:b/>
              </w:rPr>
            </w:pPr>
            <w:r w:rsidRPr="00426B22">
              <w:rPr>
                <w:rFonts w:cstheme="minorHAnsi"/>
                <w:b/>
              </w:rPr>
              <w:t>3.</w:t>
            </w:r>
          </w:p>
        </w:tc>
        <w:tc>
          <w:tcPr>
            <w:tcW w:w="6240" w:type="dxa"/>
          </w:tcPr>
          <w:p w14:paraId="390E9637" w14:textId="52D884B9" w:rsidR="00B411DA" w:rsidRPr="00426B22" w:rsidRDefault="00B411DA" w:rsidP="00714FE0">
            <w:pPr>
              <w:rPr>
                <w:rFonts w:cstheme="minorHAnsi"/>
                <w:b/>
              </w:rPr>
            </w:pPr>
            <w:r w:rsidRPr="00426B22">
              <w:rPr>
                <w:rFonts w:eastAsia="Times New Roman" w:cstheme="minorHAnsi"/>
                <w:b/>
                <w:color w:val="000000"/>
              </w:rPr>
              <w:t xml:space="preserve">MATTERS ARISING/ ACTIONS FROM PREVIOUS MEETINGS </w:t>
            </w:r>
          </w:p>
        </w:tc>
        <w:tc>
          <w:tcPr>
            <w:tcW w:w="1626" w:type="dxa"/>
          </w:tcPr>
          <w:p w14:paraId="390E9638" w14:textId="77777777" w:rsidR="00B411DA" w:rsidRPr="00426B22" w:rsidRDefault="00B411DA" w:rsidP="0082564B">
            <w:pPr>
              <w:jc w:val="center"/>
              <w:rPr>
                <w:rFonts w:cstheme="minorHAnsi"/>
                <w:b/>
              </w:rPr>
            </w:pPr>
          </w:p>
        </w:tc>
        <w:tc>
          <w:tcPr>
            <w:tcW w:w="1170" w:type="dxa"/>
          </w:tcPr>
          <w:p w14:paraId="43781E8C" w14:textId="77777777" w:rsidR="00B411DA" w:rsidRPr="00426B22" w:rsidRDefault="00B411DA" w:rsidP="0082564B">
            <w:pPr>
              <w:jc w:val="center"/>
              <w:rPr>
                <w:rFonts w:cstheme="minorHAnsi"/>
                <w:b/>
              </w:rPr>
            </w:pPr>
          </w:p>
        </w:tc>
      </w:tr>
      <w:tr w:rsidR="00F8422A" w:rsidRPr="00426B22" w14:paraId="390E963D" w14:textId="7238C4D0" w:rsidTr="00F306B1">
        <w:trPr>
          <w:trHeight w:val="274"/>
        </w:trPr>
        <w:tc>
          <w:tcPr>
            <w:tcW w:w="700" w:type="dxa"/>
          </w:tcPr>
          <w:p w14:paraId="390E963A" w14:textId="77777777" w:rsidR="00B411DA" w:rsidRPr="00426B22" w:rsidRDefault="00B411DA" w:rsidP="0082564B">
            <w:pPr>
              <w:jc w:val="center"/>
              <w:rPr>
                <w:rFonts w:cstheme="minorHAnsi"/>
                <w:b/>
              </w:rPr>
            </w:pPr>
          </w:p>
        </w:tc>
        <w:tc>
          <w:tcPr>
            <w:tcW w:w="6240" w:type="dxa"/>
          </w:tcPr>
          <w:p w14:paraId="3EDE61EC" w14:textId="70CB06BC" w:rsidR="00721116" w:rsidRPr="00426B22" w:rsidRDefault="00082509" w:rsidP="006A4DBA">
            <w:pPr>
              <w:rPr>
                <w:rFonts w:eastAsia="Times New Roman" w:cstheme="minorHAnsi"/>
                <w:b/>
                <w:bCs/>
              </w:rPr>
            </w:pPr>
            <w:r w:rsidRPr="00426B22">
              <w:rPr>
                <w:rFonts w:cstheme="minorHAnsi"/>
                <w:b/>
              </w:rPr>
              <w:t>Action 50</w:t>
            </w:r>
            <w:r w:rsidR="001E1433" w:rsidRPr="00426B22">
              <w:rPr>
                <w:rFonts w:cstheme="minorHAnsi"/>
                <w:b/>
              </w:rPr>
              <w:t xml:space="preserve"> - </w:t>
            </w:r>
            <w:r w:rsidRPr="00426B22">
              <w:rPr>
                <w:rFonts w:eastAsia="Times New Roman" w:cstheme="minorHAnsi"/>
                <w:b/>
                <w:bCs/>
              </w:rPr>
              <w:t>5. TU Item - Enforcement of covid risk assessment</w:t>
            </w:r>
            <w:r w:rsidR="00D01067" w:rsidRPr="00426B22">
              <w:rPr>
                <w:rFonts w:eastAsia="Times New Roman" w:cstheme="minorHAnsi"/>
                <w:b/>
                <w:bCs/>
              </w:rPr>
              <w:t xml:space="preserve"> – Closed – carried over to Action 57</w:t>
            </w:r>
          </w:p>
          <w:p w14:paraId="0842DDBD" w14:textId="08415C54" w:rsidR="00082509" w:rsidRPr="00426B22" w:rsidRDefault="00082509" w:rsidP="006A4DBA">
            <w:pPr>
              <w:rPr>
                <w:rFonts w:eastAsia="Times New Roman" w:cstheme="minorHAnsi"/>
                <w:bCs/>
              </w:rPr>
            </w:pPr>
            <w:r w:rsidRPr="00426B22">
              <w:rPr>
                <w:rFonts w:eastAsia="Times New Roman" w:cstheme="minorHAnsi"/>
                <w:bCs/>
              </w:rPr>
              <w:t>Karen Parker (KP) advised we had moved on from this and she was seeking comments.</w:t>
            </w:r>
          </w:p>
          <w:p w14:paraId="4E7FACA0" w14:textId="0DA1BD54" w:rsidR="00082509" w:rsidRPr="00426B22" w:rsidRDefault="00082509" w:rsidP="006A4DBA">
            <w:pPr>
              <w:rPr>
                <w:rFonts w:eastAsia="Times New Roman" w:cstheme="minorHAnsi"/>
                <w:bCs/>
              </w:rPr>
            </w:pPr>
            <w:r w:rsidRPr="00426B22">
              <w:rPr>
                <w:rFonts w:eastAsia="Times New Roman" w:cstheme="minorHAnsi"/>
                <w:bCs/>
              </w:rPr>
              <w:t>Karen Butters (KB) stated that</w:t>
            </w:r>
            <w:r w:rsidR="00DB424F">
              <w:rPr>
                <w:rFonts w:eastAsia="Times New Roman" w:cstheme="minorHAnsi"/>
                <w:bCs/>
              </w:rPr>
              <w:t xml:space="preserve"> regular reviews of the campus risk assessments had taken place and the latest version</w:t>
            </w:r>
            <w:r w:rsidR="001E1433" w:rsidRPr="00426B22">
              <w:rPr>
                <w:rFonts w:eastAsia="Times New Roman" w:cstheme="minorHAnsi"/>
                <w:bCs/>
              </w:rPr>
              <w:t xml:space="preserve"> retained the strong recommendation</w:t>
            </w:r>
            <w:r w:rsidR="00DB424F">
              <w:rPr>
                <w:rFonts w:eastAsia="Times New Roman" w:cstheme="minorHAnsi"/>
                <w:bCs/>
              </w:rPr>
              <w:t xml:space="preserve"> for face coverings in all indoor spaces and mandatory where</w:t>
            </w:r>
            <w:r w:rsidR="001E1433" w:rsidRPr="00426B22">
              <w:rPr>
                <w:rFonts w:eastAsia="Times New Roman" w:cstheme="minorHAnsi"/>
                <w:bCs/>
              </w:rPr>
              <w:t xml:space="preserve"> close contact work</w:t>
            </w:r>
            <w:r w:rsidR="00DB424F">
              <w:rPr>
                <w:rFonts w:eastAsia="Times New Roman" w:cstheme="minorHAnsi"/>
                <w:bCs/>
              </w:rPr>
              <w:t xml:space="preserve"> takes place, such as health practical sessions, </w:t>
            </w:r>
            <w:proofErr w:type="gramStart"/>
            <w:r w:rsidR="00DB424F">
              <w:rPr>
                <w:rFonts w:eastAsia="Times New Roman" w:cstheme="minorHAnsi"/>
                <w:bCs/>
              </w:rPr>
              <w:t>workshops</w:t>
            </w:r>
            <w:proofErr w:type="gramEnd"/>
            <w:r w:rsidR="00DB424F">
              <w:rPr>
                <w:rFonts w:eastAsia="Times New Roman" w:cstheme="minorHAnsi"/>
                <w:bCs/>
              </w:rPr>
              <w:t xml:space="preserve"> and laboratories</w:t>
            </w:r>
            <w:r w:rsidR="001E1433" w:rsidRPr="00426B22">
              <w:rPr>
                <w:rFonts w:eastAsia="Times New Roman" w:cstheme="minorHAnsi"/>
                <w:bCs/>
              </w:rPr>
              <w:t>.</w:t>
            </w:r>
          </w:p>
          <w:p w14:paraId="0DE43C18" w14:textId="68686B6B" w:rsidR="00082509" w:rsidRPr="00426B22" w:rsidRDefault="001E1433" w:rsidP="001E1433">
            <w:pPr>
              <w:rPr>
                <w:rFonts w:eastAsia="Times New Roman" w:cstheme="minorHAnsi"/>
                <w:bCs/>
              </w:rPr>
            </w:pPr>
            <w:r w:rsidRPr="00426B22">
              <w:rPr>
                <w:rFonts w:eastAsia="Times New Roman" w:cstheme="minorHAnsi"/>
                <w:bCs/>
              </w:rPr>
              <w:t xml:space="preserve">Adam Wright (AW) confirmed KB statements and stated that in the </w:t>
            </w:r>
            <w:r w:rsidR="00DB424F">
              <w:rPr>
                <w:rFonts w:eastAsia="Times New Roman" w:cstheme="minorHAnsi"/>
                <w:bCs/>
              </w:rPr>
              <w:t>workshops, face coverings were</w:t>
            </w:r>
            <w:r w:rsidRPr="00426B22">
              <w:rPr>
                <w:rFonts w:eastAsia="Times New Roman" w:cstheme="minorHAnsi"/>
                <w:bCs/>
              </w:rPr>
              <w:t xml:space="preserve"> still mandatory and there was a high level of student compliance in his area.</w:t>
            </w:r>
          </w:p>
          <w:p w14:paraId="7259455E" w14:textId="77777777" w:rsidR="001E1433" w:rsidRPr="00426B22" w:rsidRDefault="001E1433" w:rsidP="001E1433">
            <w:pPr>
              <w:rPr>
                <w:rFonts w:cstheme="minorHAnsi"/>
                <w:bCs/>
                <w:color w:val="FF0000"/>
              </w:rPr>
            </w:pPr>
          </w:p>
          <w:p w14:paraId="78E16B53" w14:textId="655ABF06" w:rsidR="001E1433" w:rsidRPr="00426B22" w:rsidRDefault="001E1433" w:rsidP="001E1433">
            <w:pPr>
              <w:rPr>
                <w:rFonts w:eastAsia="Times New Roman" w:cstheme="minorHAnsi"/>
              </w:rPr>
            </w:pPr>
            <w:r w:rsidRPr="00426B22">
              <w:rPr>
                <w:rFonts w:cstheme="minorHAnsi"/>
                <w:b/>
              </w:rPr>
              <w:t xml:space="preserve">Action 52 - </w:t>
            </w:r>
            <w:r w:rsidRPr="00426B22">
              <w:rPr>
                <w:rFonts w:eastAsia="Times New Roman" w:cstheme="minorHAnsi"/>
                <w:b/>
              </w:rPr>
              <w:t>8. TU Item - Roll out of Windows 10</w:t>
            </w:r>
            <w:r w:rsidR="00D01067" w:rsidRPr="00426B22">
              <w:rPr>
                <w:rFonts w:eastAsia="Times New Roman" w:cstheme="minorHAnsi"/>
                <w:b/>
              </w:rPr>
              <w:t xml:space="preserve"> - </w:t>
            </w:r>
            <w:r w:rsidR="0089261E" w:rsidRPr="00426B22">
              <w:rPr>
                <w:rFonts w:eastAsia="Times New Roman" w:cstheme="minorHAnsi"/>
                <w:b/>
              </w:rPr>
              <w:t>Ongoing</w:t>
            </w:r>
          </w:p>
          <w:p w14:paraId="1B648ABD" w14:textId="77777777" w:rsidR="00F41A35" w:rsidRPr="00426B22" w:rsidRDefault="00F41A35" w:rsidP="001E1433">
            <w:pPr>
              <w:rPr>
                <w:rFonts w:cstheme="minorHAnsi"/>
                <w:bCs/>
              </w:rPr>
            </w:pPr>
            <w:r w:rsidRPr="00426B22">
              <w:rPr>
                <w:rFonts w:cstheme="minorHAnsi"/>
                <w:bCs/>
              </w:rPr>
              <w:t>MM is still aware of people having issues using windows 10 and is this still ongoing?</w:t>
            </w:r>
          </w:p>
          <w:p w14:paraId="32429658" w14:textId="6F5703DD" w:rsidR="00F41A35" w:rsidRPr="00426B22" w:rsidRDefault="00F41A35" w:rsidP="001E1433">
            <w:pPr>
              <w:rPr>
                <w:rFonts w:cstheme="minorHAnsi"/>
                <w:bCs/>
              </w:rPr>
            </w:pPr>
            <w:r w:rsidRPr="00426B22">
              <w:rPr>
                <w:rFonts w:cstheme="minorHAnsi"/>
                <w:bCs/>
              </w:rPr>
              <w:t>Tom Hollingum (TH) was not aware of this – was aware of a delay in BUBS on the roll out but those issues have been resolved and the rollout was proceeding next week.</w:t>
            </w:r>
          </w:p>
          <w:p w14:paraId="58239427" w14:textId="40F22839" w:rsidR="001E1433" w:rsidRPr="00426B22" w:rsidRDefault="00F41A35" w:rsidP="001E1433">
            <w:pPr>
              <w:rPr>
                <w:rFonts w:cstheme="minorHAnsi"/>
                <w:bCs/>
              </w:rPr>
            </w:pPr>
            <w:r w:rsidRPr="00426B22">
              <w:rPr>
                <w:rFonts w:cstheme="minorHAnsi"/>
                <w:bCs/>
              </w:rPr>
              <w:t xml:space="preserve">KB stated that the </w:t>
            </w:r>
            <w:r w:rsidR="00DB424F">
              <w:rPr>
                <w:rFonts w:cstheme="minorHAnsi"/>
                <w:bCs/>
              </w:rPr>
              <w:t xml:space="preserve">Windows 10 roll out had identified an issue in relation to compatibility with </w:t>
            </w:r>
            <w:r w:rsidR="00DB424F" w:rsidRPr="00426B22">
              <w:rPr>
                <w:rFonts w:cstheme="minorHAnsi"/>
                <w:bCs/>
              </w:rPr>
              <w:t xml:space="preserve">Dragon Speak </w:t>
            </w:r>
            <w:r w:rsidR="00DB424F">
              <w:rPr>
                <w:rFonts w:cstheme="minorHAnsi"/>
                <w:bCs/>
              </w:rPr>
              <w:t xml:space="preserve">which is important as it </w:t>
            </w:r>
            <w:r w:rsidRPr="00426B22">
              <w:rPr>
                <w:rFonts w:cstheme="minorHAnsi"/>
                <w:bCs/>
              </w:rPr>
              <w:t xml:space="preserve">has a greater impact on the individual – KB agreed to review this on a case-by-case basis and is happy to receive </w:t>
            </w:r>
            <w:r w:rsidR="00DB424F">
              <w:rPr>
                <w:rFonts w:cstheme="minorHAnsi"/>
                <w:bCs/>
              </w:rPr>
              <w:t>feedback from TU colleagues</w:t>
            </w:r>
            <w:r w:rsidRPr="00426B22">
              <w:rPr>
                <w:rFonts w:cstheme="minorHAnsi"/>
                <w:bCs/>
              </w:rPr>
              <w:t xml:space="preserve"> directly.  KB will further liaise with</w:t>
            </w:r>
            <w:r w:rsidR="00DB424F">
              <w:rPr>
                <w:rFonts w:cstheme="minorHAnsi"/>
                <w:bCs/>
              </w:rPr>
              <w:t xml:space="preserve"> her team and/or</w:t>
            </w:r>
            <w:r w:rsidRPr="00426B22">
              <w:rPr>
                <w:rFonts w:cstheme="minorHAnsi"/>
                <w:bCs/>
              </w:rPr>
              <w:t xml:space="preserve"> IT </w:t>
            </w:r>
            <w:r w:rsidR="00DB424F">
              <w:rPr>
                <w:rFonts w:cstheme="minorHAnsi"/>
                <w:bCs/>
              </w:rPr>
              <w:t>to</w:t>
            </w:r>
            <w:r w:rsidRPr="00426B22">
              <w:rPr>
                <w:rFonts w:cstheme="minorHAnsi"/>
                <w:bCs/>
              </w:rPr>
              <w:t xml:space="preserve"> ensure any </w:t>
            </w:r>
            <w:r w:rsidR="00DB424F">
              <w:rPr>
                <w:rFonts w:cstheme="minorHAnsi"/>
                <w:bCs/>
              </w:rPr>
              <w:t xml:space="preserve">related </w:t>
            </w:r>
            <w:r w:rsidRPr="00426B22">
              <w:rPr>
                <w:rFonts w:cstheme="minorHAnsi"/>
                <w:bCs/>
              </w:rPr>
              <w:t>reasonable adjustments</w:t>
            </w:r>
            <w:r w:rsidR="00DB424F">
              <w:rPr>
                <w:rFonts w:cstheme="minorHAnsi"/>
                <w:bCs/>
              </w:rPr>
              <w:t xml:space="preserve"> are still achievable despite the Windows 10 implications</w:t>
            </w:r>
            <w:r w:rsidRPr="00426B22">
              <w:rPr>
                <w:rFonts w:cstheme="minorHAnsi"/>
                <w:bCs/>
              </w:rPr>
              <w:t>.</w:t>
            </w:r>
          </w:p>
          <w:p w14:paraId="5D00EF2D" w14:textId="77777777" w:rsidR="00F41A35" w:rsidRPr="00426B22" w:rsidRDefault="00F41A35" w:rsidP="001E1433">
            <w:pPr>
              <w:rPr>
                <w:rFonts w:cstheme="minorHAnsi"/>
                <w:bCs/>
              </w:rPr>
            </w:pPr>
            <w:r w:rsidRPr="00426B22">
              <w:rPr>
                <w:rFonts w:cstheme="minorHAnsi"/>
                <w:bCs/>
              </w:rPr>
              <w:lastRenderedPageBreak/>
              <w:t>KP advised she will also speak to Tom O</w:t>
            </w:r>
            <w:r w:rsidR="00B9225E" w:rsidRPr="00426B22">
              <w:rPr>
                <w:rFonts w:cstheme="minorHAnsi"/>
                <w:bCs/>
              </w:rPr>
              <w:t>r</w:t>
            </w:r>
            <w:r w:rsidRPr="00426B22">
              <w:rPr>
                <w:rFonts w:cstheme="minorHAnsi"/>
                <w:bCs/>
              </w:rPr>
              <w:t xml:space="preserve">merod </w:t>
            </w:r>
            <w:r w:rsidR="00B9225E" w:rsidRPr="00426B22">
              <w:rPr>
                <w:rFonts w:cstheme="minorHAnsi"/>
                <w:bCs/>
              </w:rPr>
              <w:t xml:space="preserve">(TO) </w:t>
            </w:r>
          </w:p>
          <w:p w14:paraId="302F89D2" w14:textId="7B4E7617" w:rsidR="00B9225E" w:rsidRPr="00426B22" w:rsidRDefault="00B9225E" w:rsidP="001E1433">
            <w:pPr>
              <w:rPr>
                <w:rFonts w:cstheme="minorHAnsi"/>
                <w:bCs/>
              </w:rPr>
            </w:pPr>
            <w:r w:rsidRPr="00426B22">
              <w:rPr>
                <w:rFonts w:cstheme="minorHAnsi"/>
                <w:bCs/>
              </w:rPr>
              <w:t xml:space="preserve">TH aware of one </w:t>
            </w:r>
            <w:r w:rsidR="00742080" w:rsidRPr="00426B22">
              <w:rPr>
                <w:rFonts w:cstheme="minorHAnsi"/>
                <w:bCs/>
              </w:rPr>
              <w:t>issue</w:t>
            </w:r>
            <w:r w:rsidRPr="00426B22">
              <w:rPr>
                <w:rFonts w:cstheme="minorHAnsi"/>
                <w:bCs/>
              </w:rPr>
              <w:t xml:space="preserve"> with Dragon Speak is that it has been removed from the Apple operating system, </w:t>
            </w:r>
            <w:r w:rsidR="00DB424F">
              <w:rPr>
                <w:rFonts w:cstheme="minorHAnsi"/>
                <w:bCs/>
              </w:rPr>
              <w:t>so would be difficult for Mac users to move forward unless they use alternative voice recognition software</w:t>
            </w:r>
            <w:r w:rsidRPr="00426B22">
              <w:rPr>
                <w:rFonts w:cstheme="minorHAnsi"/>
                <w:bCs/>
              </w:rPr>
              <w:t>.</w:t>
            </w:r>
          </w:p>
          <w:p w14:paraId="5A8EB9D4" w14:textId="228EA9CD" w:rsidR="00B9225E" w:rsidRPr="00426B22" w:rsidRDefault="00B9225E" w:rsidP="001E1433">
            <w:pPr>
              <w:rPr>
                <w:rFonts w:cstheme="minorHAnsi"/>
                <w:bCs/>
              </w:rPr>
            </w:pPr>
            <w:r w:rsidRPr="00426B22">
              <w:rPr>
                <w:rFonts w:cstheme="minorHAnsi"/>
                <w:bCs/>
              </w:rPr>
              <w:t xml:space="preserve">MM asked what email address </w:t>
            </w:r>
            <w:r w:rsidR="00D01067" w:rsidRPr="00426B22">
              <w:rPr>
                <w:rFonts w:cstheme="minorHAnsi"/>
                <w:bCs/>
              </w:rPr>
              <w:t>she should</w:t>
            </w:r>
            <w:r w:rsidRPr="00426B22">
              <w:rPr>
                <w:rFonts w:cstheme="minorHAnsi"/>
                <w:bCs/>
              </w:rPr>
              <w:t xml:space="preserve"> give her members and KB advised her personal one.</w:t>
            </w:r>
          </w:p>
          <w:p w14:paraId="63A4ECB1" w14:textId="5614EBD9" w:rsidR="00B9225E" w:rsidRPr="00426B22" w:rsidRDefault="00B9225E" w:rsidP="001E1433">
            <w:pPr>
              <w:rPr>
                <w:rFonts w:cstheme="minorHAnsi"/>
                <w:bCs/>
              </w:rPr>
            </w:pPr>
            <w:r w:rsidRPr="00426B22">
              <w:rPr>
                <w:rFonts w:cstheme="minorHAnsi"/>
                <w:bCs/>
              </w:rPr>
              <w:t xml:space="preserve">KP reiterated that </w:t>
            </w:r>
            <w:r w:rsidR="00D01067" w:rsidRPr="00426B22">
              <w:rPr>
                <w:rFonts w:cstheme="minorHAnsi"/>
                <w:bCs/>
              </w:rPr>
              <w:t>we need to ensure the individuals are given options and is there potential for some comms to be issued in that respect?</w:t>
            </w:r>
            <w:r w:rsidRPr="00426B22">
              <w:rPr>
                <w:rFonts w:cstheme="minorHAnsi"/>
                <w:bCs/>
              </w:rPr>
              <w:t xml:space="preserve"> </w:t>
            </w:r>
          </w:p>
          <w:p w14:paraId="7BA8BD85" w14:textId="45C248B1" w:rsidR="00D01067" w:rsidRPr="00426B22" w:rsidRDefault="00D01067" w:rsidP="001E1433">
            <w:pPr>
              <w:rPr>
                <w:rFonts w:cstheme="minorHAnsi"/>
                <w:b/>
              </w:rPr>
            </w:pPr>
            <w:r w:rsidRPr="00426B22">
              <w:rPr>
                <w:rFonts w:cstheme="minorHAnsi"/>
                <w:b/>
              </w:rPr>
              <w:t xml:space="preserve">KB stated it was only a small group of users affected and she will </w:t>
            </w:r>
            <w:r w:rsidR="00DB424F">
              <w:rPr>
                <w:rFonts w:cstheme="minorHAnsi"/>
                <w:b/>
              </w:rPr>
              <w:t xml:space="preserve">liaise with her team and prepare any </w:t>
            </w:r>
            <w:r w:rsidRPr="00426B22">
              <w:rPr>
                <w:rFonts w:cstheme="minorHAnsi"/>
                <w:b/>
              </w:rPr>
              <w:t xml:space="preserve">comms </w:t>
            </w:r>
            <w:r w:rsidR="00DB424F">
              <w:rPr>
                <w:rFonts w:cstheme="minorHAnsi"/>
                <w:b/>
              </w:rPr>
              <w:t xml:space="preserve">as a result </w:t>
            </w:r>
            <w:r w:rsidRPr="00426B22">
              <w:rPr>
                <w:rFonts w:cstheme="minorHAnsi"/>
                <w:b/>
              </w:rPr>
              <w:t>– and will take that as an action.</w:t>
            </w:r>
          </w:p>
          <w:p w14:paraId="49A9E39F" w14:textId="158E1F95" w:rsidR="00D01067" w:rsidRPr="00426B22" w:rsidRDefault="00D01067" w:rsidP="001E1433">
            <w:pPr>
              <w:rPr>
                <w:rFonts w:cstheme="minorHAnsi"/>
                <w:b/>
              </w:rPr>
            </w:pPr>
          </w:p>
          <w:p w14:paraId="093D5D2D" w14:textId="78457B6D" w:rsidR="00D01067" w:rsidRPr="00426B22" w:rsidRDefault="00D01067" w:rsidP="001E1433">
            <w:pPr>
              <w:rPr>
                <w:rFonts w:eastAsia="Times New Roman" w:cstheme="minorHAnsi"/>
                <w:b/>
                <w:bCs/>
              </w:rPr>
            </w:pPr>
            <w:r w:rsidRPr="00426B22">
              <w:rPr>
                <w:rFonts w:cstheme="minorHAnsi"/>
                <w:b/>
              </w:rPr>
              <w:t xml:space="preserve">Action 54 – 10. </w:t>
            </w:r>
            <w:r w:rsidRPr="00426B22">
              <w:rPr>
                <w:rFonts w:eastAsia="Times New Roman" w:cstheme="minorHAnsi"/>
                <w:b/>
                <w:bCs/>
              </w:rPr>
              <w:t xml:space="preserve">Fire warden/fire safety cover - linked to reduced staff numbers on campus – </w:t>
            </w:r>
            <w:r w:rsidR="00742080" w:rsidRPr="00426B22">
              <w:rPr>
                <w:rFonts w:eastAsia="Times New Roman" w:cstheme="minorHAnsi"/>
                <w:b/>
                <w:bCs/>
              </w:rPr>
              <w:t>Complete</w:t>
            </w:r>
          </w:p>
          <w:p w14:paraId="670BD59F" w14:textId="7A73474F" w:rsidR="00D01067" w:rsidRPr="00426B22" w:rsidRDefault="00D01067" w:rsidP="001E1433">
            <w:pPr>
              <w:rPr>
                <w:rFonts w:eastAsia="Times New Roman" w:cstheme="minorHAnsi"/>
              </w:rPr>
            </w:pPr>
            <w:r w:rsidRPr="00426B22">
              <w:rPr>
                <w:rFonts w:eastAsia="Times New Roman" w:cstheme="minorHAnsi"/>
              </w:rPr>
              <w:t>KP cited the paper that had been sent to EULT. In February.</w:t>
            </w:r>
          </w:p>
          <w:p w14:paraId="3383A6A0" w14:textId="4EC95330" w:rsidR="00D01067" w:rsidRPr="00426B22" w:rsidRDefault="00D01067" w:rsidP="001E1433">
            <w:pPr>
              <w:rPr>
                <w:rFonts w:eastAsia="Times New Roman" w:cstheme="minorHAnsi"/>
              </w:rPr>
            </w:pPr>
            <w:r w:rsidRPr="00426B22">
              <w:rPr>
                <w:rFonts w:eastAsia="Times New Roman" w:cstheme="minorHAnsi"/>
              </w:rPr>
              <w:t>Stephen Jones (SJ) feedback f</w:t>
            </w:r>
            <w:r w:rsidR="003F66BC" w:rsidRPr="00426B22">
              <w:rPr>
                <w:rFonts w:eastAsia="Times New Roman" w:cstheme="minorHAnsi"/>
              </w:rPr>
              <w:t>ro</w:t>
            </w:r>
            <w:r w:rsidRPr="00426B22">
              <w:rPr>
                <w:rFonts w:eastAsia="Times New Roman" w:cstheme="minorHAnsi"/>
              </w:rPr>
              <w:t xml:space="preserve">m the paper was that it was well received and accepted.  </w:t>
            </w:r>
            <w:r w:rsidR="00DB424F">
              <w:rPr>
                <w:rFonts w:eastAsia="Times New Roman" w:cstheme="minorHAnsi"/>
              </w:rPr>
              <w:t>A potential shortfall, caused by Hybrid working patterns</w:t>
            </w:r>
            <w:r w:rsidRPr="00426B22">
              <w:rPr>
                <w:rFonts w:eastAsia="Times New Roman" w:cstheme="minorHAnsi"/>
              </w:rPr>
              <w:t xml:space="preserve"> has been highlighted as an ongoing concern </w:t>
            </w:r>
            <w:r w:rsidR="0049044E">
              <w:rPr>
                <w:rFonts w:eastAsia="Times New Roman" w:cstheme="minorHAnsi"/>
              </w:rPr>
              <w:t xml:space="preserve">but was agreed at EULT that local line managers must ensure enough fire warden cover based on working patterns and activity – liaising with the Fire Officer for advice and/or additional training as required </w:t>
            </w:r>
            <w:r w:rsidRPr="00426B22">
              <w:rPr>
                <w:rFonts w:eastAsia="Times New Roman" w:cstheme="minorHAnsi"/>
              </w:rPr>
              <w:t xml:space="preserve">and </w:t>
            </w:r>
            <w:r w:rsidR="0049044E">
              <w:rPr>
                <w:rFonts w:eastAsia="Times New Roman" w:cstheme="minorHAnsi"/>
              </w:rPr>
              <w:t>additional content added to the Fire Awareness course to remind all staff of their responsibilities in the event of a fire/evacuation.</w:t>
            </w:r>
            <w:r w:rsidRPr="00426B22">
              <w:rPr>
                <w:rFonts w:eastAsia="Times New Roman" w:cstheme="minorHAnsi"/>
              </w:rPr>
              <w:t xml:space="preserve"> </w:t>
            </w:r>
          </w:p>
          <w:p w14:paraId="705E227B" w14:textId="5543CC02" w:rsidR="00113A03" w:rsidRPr="00426B22" w:rsidRDefault="00113A03" w:rsidP="001E1433">
            <w:pPr>
              <w:rPr>
                <w:rFonts w:eastAsia="Times New Roman" w:cstheme="minorHAnsi"/>
              </w:rPr>
            </w:pPr>
            <w:r w:rsidRPr="00426B22">
              <w:rPr>
                <w:rFonts w:eastAsia="Times New Roman" w:cstheme="minorHAnsi"/>
              </w:rPr>
              <w:t xml:space="preserve">KP advised that it was up to each Head of Department (HOD) and or Executive Dean (ED) to ensure cover </w:t>
            </w:r>
            <w:r w:rsidR="004C1182" w:rsidRPr="00426B22">
              <w:rPr>
                <w:rFonts w:eastAsia="Times New Roman" w:cstheme="minorHAnsi"/>
              </w:rPr>
              <w:t>–</w:t>
            </w:r>
            <w:r w:rsidRPr="00426B22">
              <w:rPr>
                <w:rFonts w:eastAsia="Times New Roman" w:cstheme="minorHAnsi"/>
              </w:rPr>
              <w:t xml:space="preserve"> </w:t>
            </w:r>
            <w:r w:rsidR="004C1182" w:rsidRPr="00426B22">
              <w:rPr>
                <w:rFonts w:eastAsia="Times New Roman" w:cstheme="minorHAnsi"/>
              </w:rPr>
              <w:t xml:space="preserve">this has been updated in </w:t>
            </w:r>
            <w:r w:rsidR="0049044E">
              <w:rPr>
                <w:rFonts w:eastAsia="Times New Roman" w:cstheme="minorHAnsi"/>
              </w:rPr>
              <w:t>H</w:t>
            </w:r>
            <w:r w:rsidR="004C1182" w:rsidRPr="00426B22">
              <w:rPr>
                <w:rFonts w:eastAsia="Times New Roman" w:cstheme="minorHAnsi"/>
              </w:rPr>
              <w:t>ybrid FAQs.</w:t>
            </w:r>
          </w:p>
          <w:p w14:paraId="5F1283FA" w14:textId="77777777" w:rsidR="004C1182" w:rsidRPr="00426B22" w:rsidRDefault="004C1182" w:rsidP="001E1433">
            <w:pPr>
              <w:rPr>
                <w:rFonts w:eastAsia="Times New Roman" w:cstheme="minorHAnsi"/>
              </w:rPr>
            </w:pPr>
            <w:r w:rsidRPr="00426B22">
              <w:rPr>
                <w:rFonts w:eastAsia="Times New Roman" w:cstheme="minorHAnsi"/>
              </w:rPr>
              <w:t>AW asked to mitigate are we still having regular fire drills?</w:t>
            </w:r>
          </w:p>
          <w:p w14:paraId="03E97F8A" w14:textId="7E18D231" w:rsidR="004C1182" w:rsidRPr="00426B22" w:rsidRDefault="004C1182" w:rsidP="001E1433">
            <w:pPr>
              <w:rPr>
                <w:rFonts w:eastAsia="Times New Roman" w:cstheme="minorHAnsi"/>
              </w:rPr>
            </w:pPr>
            <w:r w:rsidRPr="00426B22">
              <w:rPr>
                <w:rFonts w:eastAsia="Times New Roman" w:cstheme="minorHAnsi"/>
              </w:rPr>
              <w:t xml:space="preserve">SJ advised yes this has </w:t>
            </w:r>
            <w:r w:rsidR="0049044E">
              <w:rPr>
                <w:rFonts w:eastAsia="Times New Roman" w:cstheme="minorHAnsi"/>
              </w:rPr>
              <w:t xml:space="preserve">also </w:t>
            </w:r>
            <w:r w:rsidRPr="00426B22">
              <w:rPr>
                <w:rFonts w:eastAsia="Times New Roman" w:cstheme="minorHAnsi"/>
              </w:rPr>
              <w:t>been identified in the paper – Estates Team has tested every building this year.</w:t>
            </w:r>
          </w:p>
          <w:p w14:paraId="351028F1" w14:textId="47FF7653" w:rsidR="00742080" w:rsidRPr="00426B22" w:rsidRDefault="00742080" w:rsidP="001E1433">
            <w:pPr>
              <w:rPr>
                <w:rFonts w:eastAsia="Times New Roman" w:cstheme="minorHAnsi"/>
              </w:rPr>
            </w:pPr>
          </w:p>
          <w:p w14:paraId="2E6B20A6" w14:textId="05BAB5AD" w:rsidR="00742080" w:rsidRPr="00426B22" w:rsidRDefault="0089261E" w:rsidP="001E1433">
            <w:pPr>
              <w:rPr>
                <w:rFonts w:cstheme="minorHAnsi"/>
                <w:b/>
                <w:bCs/>
              </w:rPr>
            </w:pPr>
            <w:r w:rsidRPr="00426B22">
              <w:rPr>
                <w:rFonts w:eastAsia="Times New Roman" w:cstheme="minorHAnsi"/>
                <w:b/>
                <w:bCs/>
              </w:rPr>
              <w:t xml:space="preserve">Action 57 - </w:t>
            </w:r>
            <w:r w:rsidRPr="00426B22">
              <w:rPr>
                <w:rFonts w:cstheme="minorHAnsi"/>
                <w:b/>
                <w:bCs/>
              </w:rPr>
              <w:t xml:space="preserve">5. TU Item – risk assessment updates – </w:t>
            </w:r>
            <w:r w:rsidR="0049044E" w:rsidRPr="00426B22">
              <w:rPr>
                <w:rFonts w:cstheme="minorHAnsi"/>
                <w:b/>
                <w:bCs/>
              </w:rPr>
              <w:t>n</w:t>
            </w:r>
            <w:r w:rsidR="0049044E">
              <w:rPr>
                <w:rFonts w:cstheme="minorHAnsi"/>
                <w:b/>
                <w:bCs/>
              </w:rPr>
              <w:t>on-compliance</w:t>
            </w:r>
            <w:r w:rsidRPr="00426B22">
              <w:rPr>
                <w:rFonts w:cstheme="minorHAnsi"/>
                <w:b/>
                <w:bCs/>
              </w:rPr>
              <w:t xml:space="preserve"> - Complete</w:t>
            </w:r>
          </w:p>
          <w:p w14:paraId="516E87C6" w14:textId="66D86F68" w:rsidR="0089261E" w:rsidRPr="00426B22" w:rsidRDefault="0089261E" w:rsidP="001E1433">
            <w:pPr>
              <w:rPr>
                <w:rFonts w:eastAsia="Times New Roman" w:cstheme="minorHAnsi"/>
              </w:rPr>
            </w:pPr>
            <w:r w:rsidRPr="00426B22">
              <w:rPr>
                <w:rFonts w:eastAsia="Times New Roman" w:cstheme="minorHAnsi"/>
              </w:rPr>
              <w:t xml:space="preserve">KB </w:t>
            </w:r>
            <w:r w:rsidR="0049044E">
              <w:rPr>
                <w:rFonts w:eastAsia="Times New Roman" w:cstheme="minorHAnsi"/>
              </w:rPr>
              <w:t>e</w:t>
            </w:r>
            <w:r w:rsidRPr="00426B22">
              <w:rPr>
                <w:rFonts w:eastAsia="Times New Roman" w:cstheme="minorHAnsi"/>
              </w:rPr>
              <w:t>nsur</w:t>
            </w:r>
            <w:r w:rsidR="0049044E">
              <w:rPr>
                <w:rFonts w:eastAsia="Times New Roman" w:cstheme="minorHAnsi"/>
              </w:rPr>
              <w:t>ing</w:t>
            </w:r>
            <w:r w:rsidRPr="00426B22">
              <w:rPr>
                <w:rFonts w:eastAsia="Times New Roman" w:cstheme="minorHAnsi"/>
              </w:rPr>
              <w:t xml:space="preserve"> th</w:t>
            </w:r>
            <w:r w:rsidR="0049044E">
              <w:rPr>
                <w:rFonts w:eastAsia="Times New Roman" w:cstheme="minorHAnsi"/>
              </w:rPr>
              <w:t>at where appropriate, th</w:t>
            </w:r>
            <w:r w:rsidRPr="00426B22">
              <w:rPr>
                <w:rFonts w:eastAsia="Times New Roman" w:cstheme="minorHAnsi"/>
              </w:rPr>
              <w:t>e inclusion of non-compliance</w:t>
            </w:r>
            <w:r w:rsidR="0049044E">
              <w:rPr>
                <w:rFonts w:eastAsia="Times New Roman" w:cstheme="minorHAnsi"/>
              </w:rPr>
              <w:t xml:space="preserve"> advice</w:t>
            </w:r>
            <w:r w:rsidRPr="00426B22">
              <w:rPr>
                <w:rFonts w:eastAsia="Times New Roman" w:cstheme="minorHAnsi"/>
              </w:rPr>
              <w:t xml:space="preserve"> in the</w:t>
            </w:r>
            <w:r w:rsidR="0049044E">
              <w:rPr>
                <w:rFonts w:eastAsia="Times New Roman" w:cstheme="minorHAnsi"/>
              </w:rPr>
              <w:t xml:space="preserve"> </w:t>
            </w:r>
            <w:r w:rsidRPr="00426B22">
              <w:rPr>
                <w:rFonts w:eastAsia="Times New Roman" w:cstheme="minorHAnsi"/>
              </w:rPr>
              <w:t>RA</w:t>
            </w:r>
            <w:r w:rsidR="0049044E">
              <w:rPr>
                <w:rFonts w:eastAsia="Times New Roman" w:cstheme="minorHAnsi"/>
              </w:rPr>
              <w:t xml:space="preserve"> at every review</w:t>
            </w:r>
            <w:r w:rsidRPr="00426B22">
              <w:rPr>
                <w:rFonts w:eastAsia="Times New Roman" w:cstheme="minorHAnsi"/>
              </w:rPr>
              <w:t>.</w:t>
            </w:r>
          </w:p>
          <w:p w14:paraId="4E3884F2" w14:textId="69510863" w:rsidR="00727580" w:rsidRPr="00426B22" w:rsidRDefault="00727580" w:rsidP="001E1433">
            <w:pPr>
              <w:rPr>
                <w:rFonts w:eastAsia="Times New Roman" w:cstheme="minorHAnsi"/>
              </w:rPr>
            </w:pPr>
          </w:p>
          <w:p w14:paraId="64BB9AF3" w14:textId="7D89E678" w:rsidR="00727580" w:rsidRPr="00426B22" w:rsidRDefault="008260F3" w:rsidP="001E1433">
            <w:pPr>
              <w:rPr>
                <w:rFonts w:cstheme="minorHAnsi"/>
                <w:b/>
                <w:bCs/>
              </w:rPr>
            </w:pPr>
            <w:r w:rsidRPr="00426B22">
              <w:rPr>
                <w:rFonts w:eastAsia="Times New Roman" w:cstheme="minorHAnsi"/>
                <w:b/>
                <w:bCs/>
              </w:rPr>
              <w:t xml:space="preserve">Action 59 - </w:t>
            </w:r>
            <w:r w:rsidRPr="00426B22">
              <w:rPr>
                <w:rFonts w:cstheme="minorHAnsi"/>
                <w:b/>
                <w:bCs/>
              </w:rPr>
              <w:t>TU Item – Update on BU actions related to the staff wellbeing surveys (Hidden lives &amp; stress surveys) – Ongoing</w:t>
            </w:r>
          </w:p>
          <w:p w14:paraId="3E973541" w14:textId="01817A49" w:rsidR="008260F3" w:rsidRPr="00C260B9" w:rsidRDefault="008260F3" w:rsidP="001E1433">
            <w:pPr>
              <w:rPr>
                <w:rFonts w:eastAsia="Times New Roman" w:cstheme="minorHAnsi"/>
              </w:rPr>
            </w:pPr>
            <w:r w:rsidRPr="00426B22">
              <w:rPr>
                <w:rFonts w:eastAsia="Times New Roman" w:cstheme="minorHAnsi"/>
              </w:rPr>
              <w:t>KB</w:t>
            </w:r>
            <w:r w:rsidR="0049044E">
              <w:rPr>
                <w:rFonts w:eastAsia="Times New Roman" w:cstheme="minorHAnsi"/>
              </w:rPr>
              <w:t xml:space="preserve">, </w:t>
            </w:r>
            <w:proofErr w:type="gramStart"/>
            <w:r w:rsidR="0049044E">
              <w:rPr>
                <w:rFonts w:eastAsia="Times New Roman" w:cstheme="minorHAnsi"/>
              </w:rPr>
              <w:t>AW</w:t>
            </w:r>
            <w:proofErr w:type="gramEnd"/>
            <w:r w:rsidRPr="00426B22">
              <w:rPr>
                <w:rFonts w:eastAsia="Times New Roman" w:cstheme="minorHAnsi"/>
              </w:rPr>
              <w:t xml:space="preserve"> and Steph Allen (SA</w:t>
            </w:r>
            <w:r w:rsidR="0049044E">
              <w:rPr>
                <w:rFonts w:eastAsia="Times New Roman" w:cstheme="minorHAnsi"/>
              </w:rPr>
              <w:t>)</w:t>
            </w:r>
            <w:r w:rsidRPr="00426B22">
              <w:rPr>
                <w:rFonts w:eastAsia="Times New Roman" w:cstheme="minorHAnsi"/>
              </w:rPr>
              <w:t xml:space="preserve"> </w:t>
            </w:r>
            <w:r w:rsidR="0049044E">
              <w:rPr>
                <w:rFonts w:eastAsia="Times New Roman" w:cstheme="minorHAnsi"/>
              </w:rPr>
              <w:t>a</w:t>
            </w:r>
            <w:r w:rsidRPr="00426B22">
              <w:rPr>
                <w:rFonts w:eastAsia="Times New Roman" w:cstheme="minorHAnsi"/>
              </w:rPr>
              <w:t>greed to end the Hidden Lives work</w:t>
            </w:r>
            <w:r w:rsidR="00A878A5">
              <w:rPr>
                <w:rFonts w:eastAsia="Times New Roman" w:cstheme="minorHAnsi"/>
              </w:rPr>
              <w:t>, update staff via a news item (</w:t>
            </w:r>
            <w:r w:rsidR="00A878A5" w:rsidRPr="00A878A5">
              <w:rPr>
                <w:rFonts w:eastAsia="Times New Roman" w:cstheme="minorHAnsi"/>
                <w:b/>
                <w:bCs/>
              </w:rPr>
              <w:t>KB to draft wording</w:t>
            </w:r>
            <w:r w:rsidR="00A878A5">
              <w:rPr>
                <w:rFonts w:eastAsia="Times New Roman" w:cstheme="minorHAnsi"/>
              </w:rPr>
              <w:t xml:space="preserve">) </w:t>
            </w:r>
            <w:r w:rsidRPr="00426B22">
              <w:rPr>
                <w:rFonts w:eastAsia="Times New Roman" w:cstheme="minorHAnsi"/>
              </w:rPr>
              <w:t>and move forward</w:t>
            </w:r>
            <w:r w:rsidR="00CA2C33">
              <w:rPr>
                <w:rFonts w:eastAsia="Times New Roman" w:cstheme="minorHAnsi"/>
              </w:rPr>
              <w:t xml:space="preserve">, looking at the initial </w:t>
            </w:r>
            <w:r w:rsidRPr="00426B22">
              <w:rPr>
                <w:rFonts w:eastAsia="Times New Roman" w:cstheme="minorHAnsi"/>
              </w:rPr>
              <w:t>outcomes</w:t>
            </w:r>
            <w:r w:rsidR="00CA2C33">
              <w:rPr>
                <w:rFonts w:eastAsia="Times New Roman" w:cstheme="minorHAnsi"/>
              </w:rPr>
              <w:t xml:space="preserve"> of the recent stress risk assessment carried out by UCU</w:t>
            </w:r>
            <w:r w:rsidRPr="00426B22">
              <w:rPr>
                <w:rFonts w:eastAsia="Times New Roman" w:cstheme="minorHAnsi"/>
              </w:rPr>
              <w:t>.  Steve Trenoweth (</w:t>
            </w:r>
            <w:proofErr w:type="spellStart"/>
            <w:r w:rsidRPr="00426B22">
              <w:rPr>
                <w:rFonts w:eastAsia="Times New Roman" w:cstheme="minorHAnsi"/>
              </w:rPr>
              <w:t>ST</w:t>
            </w:r>
            <w:r w:rsidR="00F7324B" w:rsidRPr="00426B22">
              <w:rPr>
                <w:rFonts w:eastAsia="Times New Roman" w:cstheme="minorHAnsi"/>
              </w:rPr>
              <w:t>re</w:t>
            </w:r>
            <w:proofErr w:type="spellEnd"/>
            <w:r w:rsidRPr="00426B22">
              <w:rPr>
                <w:rFonts w:eastAsia="Times New Roman" w:cstheme="minorHAnsi"/>
              </w:rPr>
              <w:t>)</w:t>
            </w:r>
            <w:r w:rsidR="00CA2C33">
              <w:rPr>
                <w:rFonts w:eastAsia="Times New Roman" w:cstheme="minorHAnsi"/>
              </w:rPr>
              <w:t xml:space="preserve"> is leading on this project and confirmed that</w:t>
            </w:r>
            <w:r w:rsidRPr="00426B22">
              <w:rPr>
                <w:rFonts w:eastAsia="Times New Roman" w:cstheme="minorHAnsi"/>
              </w:rPr>
              <w:t xml:space="preserve"> the focus groups </w:t>
            </w:r>
            <w:r w:rsidR="00CA2C33">
              <w:rPr>
                <w:rFonts w:eastAsia="Times New Roman" w:cstheme="minorHAnsi"/>
              </w:rPr>
              <w:t xml:space="preserve">will begin in due course, with </w:t>
            </w:r>
            <w:r w:rsidR="00CA2C33" w:rsidRPr="00C260B9">
              <w:rPr>
                <w:rFonts w:eastAsia="Times New Roman" w:cstheme="minorHAnsi"/>
              </w:rPr>
              <w:t>a report coming back to this committee with findings and action plan at some point in the future</w:t>
            </w:r>
            <w:r w:rsidRPr="00C260B9">
              <w:rPr>
                <w:rFonts w:eastAsia="Times New Roman" w:cstheme="minorHAnsi"/>
              </w:rPr>
              <w:t xml:space="preserve">. </w:t>
            </w:r>
          </w:p>
          <w:p w14:paraId="6CF40BB6" w14:textId="7C4BE8B5" w:rsidR="008260F3" w:rsidRPr="00426B22" w:rsidRDefault="008260F3" w:rsidP="001E1433">
            <w:pPr>
              <w:rPr>
                <w:rFonts w:eastAsia="Times New Roman" w:cstheme="minorHAnsi"/>
              </w:rPr>
            </w:pPr>
          </w:p>
          <w:p w14:paraId="2F9575DD" w14:textId="7942221E" w:rsidR="00F7324B" w:rsidRPr="00426B22" w:rsidRDefault="00F7324B" w:rsidP="001E1433">
            <w:pPr>
              <w:rPr>
                <w:rFonts w:eastAsia="Times New Roman" w:cstheme="minorHAnsi"/>
                <w:b/>
                <w:bCs/>
              </w:rPr>
            </w:pPr>
            <w:r w:rsidRPr="00426B22">
              <w:rPr>
                <w:rFonts w:eastAsia="Times New Roman" w:cstheme="minorHAnsi"/>
                <w:b/>
                <w:bCs/>
              </w:rPr>
              <w:t xml:space="preserve">60 - </w:t>
            </w:r>
            <w:r w:rsidRPr="00426B22">
              <w:rPr>
                <w:rFonts w:cstheme="minorHAnsi"/>
                <w:b/>
                <w:bCs/>
              </w:rPr>
              <w:t>TU item – Room audit/availability – use of allocated offices and availability of space for all staff - Complete</w:t>
            </w:r>
          </w:p>
          <w:p w14:paraId="2EAC7897" w14:textId="30BBF19F" w:rsidR="00F7324B" w:rsidRPr="00426B22" w:rsidRDefault="00F7324B" w:rsidP="001E1433">
            <w:pPr>
              <w:rPr>
                <w:rFonts w:eastAsia="Times New Roman" w:cstheme="minorHAnsi"/>
              </w:rPr>
            </w:pPr>
            <w:r w:rsidRPr="00426B22">
              <w:rPr>
                <w:rFonts w:eastAsia="Times New Roman" w:cstheme="minorHAnsi"/>
              </w:rPr>
              <w:lastRenderedPageBreak/>
              <w:t xml:space="preserve">SJ Picked up the discussion from the JCNC and confirmed that we shall be doing a space audit linked to hybrid working.  This will be done in </w:t>
            </w:r>
            <w:r w:rsidR="00AD2032" w:rsidRPr="00426B22">
              <w:rPr>
                <w:rFonts w:eastAsia="Times New Roman" w:cstheme="minorHAnsi"/>
              </w:rPr>
              <w:t>M</w:t>
            </w:r>
            <w:r w:rsidRPr="00426B22">
              <w:rPr>
                <w:rFonts w:eastAsia="Times New Roman" w:cstheme="minorHAnsi"/>
              </w:rPr>
              <w:t>ay 2022.</w:t>
            </w:r>
          </w:p>
          <w:p w14:paraId="39ECE343" w14:textId="4D4704BD" w:rsidR="00F7324B" w:rsidRPr="00426B22" w:rsidRDefault="00F7324B" w:rsidP="001E1433">
            <w:pPr>
              <w:rPr>
                <w:rFonts w:eastAsia="Times New Roman" w:cstheme="minorHAnsi"/>
              </w:rPr>
            </w:pPr>
            <w:r w:rsidRPr="00426B22">
              <w:rPr>
                <w:rFonts w:eastAsia="Times New Roman" w:cstheme="minorHAnsi"/>
              </w:rPr>
              <w:t>SJ also noted that car parking had been highlighted as an issue, BU consistently working on the strategy issue re car park H as we are at risk of losing car park H in 2024.</w:t>
            </w:r>
          </w:p>
          <w:p w14:paraId="3A667390" w14:textId="1EAB6B6E" w:rsidR="0089261E" w:rsidRDefault="00F7324B" w:rsidP="001E1433">
            <w:pPr>
              <w:rPr>
                <w:rFonts w:eastAsia="Times New Roman" w:cstheme="minorHAnsi"/>
              </w:rPr>
            </w:pPr>
            <w:r w:rsidRPr="00426B22">
              <w:rPr>
                <w:rFonts w:eastAsia="Times New Roman" w:cstheme="minorHAnsi"/>
              </w:rPr>
              <w:t xml:space="preserve">KP </w:t>
            </w:r>
            <w:r w:rsidR="00AD2032" w:rsidRPr="00426B22">
              <w:rPr>
                <w:rFonts w:eastAsia="Times New Roman" w:cstheme="minorHAnsi"/>
              </w:rPr>
              <w:t>advised that this would be bought back to JCNC once the audit had taken place.</w:t>
            </w:r>
          </w:p>
          <w:p w14:paraId="314525F7" w14:textId="44CE47C0" w:rsidR="001021D1" w:rsidRDefault="001021D1" w:rsidP="001E1433">
            <w:pPr>
              <w:rPr>
                <w:rFonts w:eastAsia="Times New Roman" w:cstheme="minorHAnsi"/>
              </w:rPr>
            </w:pPr>
          </w:p>
          <w:p w14:paraId="71B86374" w14:textId="2FC86689" w:rsidR="001021D1" w:rsidRPr="00426B22" w:rsidRDefault="001021D1" w:rsidP="001021D1">
            <w:pPr>
              <w:rPr>
                <w:rFonts w:eastAsia="Times New Roman" w:cstheme="minorHAnsi"/>
              </w:rPr>
            </w:pPr>
            <w:r w:rsidRPr="001021D1">
              <w:rPr>
                <w:rFonts w:eastAsia="Times New Roman" w:cstheme="minorHAnsi"/>
                <w:b/>
                <w:bCs/>
              </w:rPr>
              <w:t>Review of ventilation RA</w:t>
            </w:r>
            <w:r w:rsidRPr="00426B22">
              <w:rPr>
                <w:rFonts w:eastAsia="Times New Roman" w:cstheme="minorHAnsi"/>
              </w:rPr>
              <w:t xml:space="preserve"> – SJ is looking at industry and government guidance</w:t>
            </w:r>
            <w:r>
              <w:rPr>
                <w:rFonts w:eastAsia="Times New Roman" w:cstheme="minorHAnsi"/>
              </w:rPr>
              <w:t xml:space="preserve"> to establish whether we can further adjust our current ventilation strategy</w:t>
            </w:r>
            <w:r w:rsidRPr="00426B22">
              <w:rPr>
                <w:rFonts w:eastAsia="Times New Roman" w:cstheme="minorHAnsi"/>
              </w:rPr>
              <w:t xml:space="preserve">. </w:t>
            </w:r>
            <w:r>
              <w:rPr>
                <w:rFonts w:eastAsia="Times New Roman" w:cstheme="minorHAnsi"/>
              </w:rPr>
              <w:t>This is also based on current energy costs</w:t>
            </w:r>
            <w:r w:rsidRPr="00426B22">
              <w:rPr>
                <w:rFonts w:eastAsia="Times New Roman" w:cstheme="minorHAnsi"/>
              </w:rPr>
              <w:t>.</w:t>
            </w:r>
          </w:p>
          <w:p w14:paraId="3E72A364" w14:textId="722BDE3C" w:rsidR="001021D1" w:rsidRPr="00847D6D" w:rsidRDefault="001021D1" w:rsidP="00847D6D">
            <w:pPr>
              <w:rPr>
                <w:rFonts w:eastAsia="Times New Roman" w:cstheme="minorHAnsi"/>
              </w:rPr>
            </w:pPr>
            <w:r w:rsidRPr="00847D6D">
              <w:rPr>
                <w:rFonts w:eastAsia="Times New Roman" w:cstheme="minorHAnsi"/>
              </w:rPr>
              <w:t xml:space="preserve">MM stated it sounds like this should be on the JCNC item as related to budget costings.  </w:t>
            </w:r>
          </w:p>
          <w:p w14:paraId="4EF3018D" w14:textId="77777777" w:rsidR="001021D1" w:rsidRPr="00426B22" w:rsidRDefault="001021D1" w:rsidP="001021D1">
            <w:pPr>
              <w:rPr>
                <w:rFonts w:eastAsia="Times New Roman" w:cstheme="minorHAnsi"/>
              </w:rPr>
            </w:pPr>
            <w:r w:rsidRPr="00426B22">
              <w:rPr>
                <w:rFonts w:eastAsia="Times New Roman" w:cstheme="minorHAnsi"/>
              </w:rPr>
              <w:t>MM cited issues in Weymouth House (WH), appreciated that this is a localised issue and temperature control in buildings will always be problematic.</w:t>
            </w:r>
          </w:p>
          <w:p w14:paraId="5B8F7056" w14:textId="77777777" w:rsidR="001021D1" w:rsidRPr="00426B22" w:rsidRDefault="001021D1" w:rsidP="001021D1">
            <w:pPr>
              <w:rPr>
                <w:rFonts w:eastAsia="Times New Roman" w:cstheme="minorHAnsi"/>
              </w:rPr>
            </w:pPr>
            <w:r w:rsidRPr="00426B22">
              <w:rPr>
                <w:rFonts w:eastAsia="Times New Roman" w:cstheme="minorHAnsi"/>
              </w:rPr>
              <w:t>MM requested to have this on the JCNC agenda.</w:t>
            </w:r>
          </w:p>
          <w:p w14:paraId="28D58596" w14:textId="77777777" w:rsidR="001021D1" w:rsidRPr="00426B22" w:rsidRDefault="001021D1" w:rsidP="001021D1">
            <w:pPr>
              <w:rPr>
                <w:rFonts w:eastAsia="Times New Roman" w:cstheme="minorHAnsi"/>
              </w:rPr>
            </w:pPr>
            <w:r w:rsidRPr="00426B22">
              <w:rPr>
                <w:rFonts w:eastAsia="Times New Roman" w:cstheme="minorHAnsi"/>
              </w:rPr>
              <w:t>SJ requested that he be able to gain further sector information as needs to collate further data.</w:t>
            </w:r>
          </w:p>
          <w:p w14:paraId="22728603" w14:textId="3C9F4C4F" w:rsidR="001021D1" w:rsidRPr="00426B22" w:rsidRDefault="001021D1" w:rsidP="001021D1">
            <w:pPr>
              <w:rPr>
                <w:rFonts w:eastAsia="Times New Roman" w:cstheme="minorHAnsi"/>
              </w:rPr>
            </w:pPr>
            <w:r w:rsidRPr="00426B22">
              <w:rPr>
                <w:rFonts w:eastAsia="Times New Roman" w:cstheme="minorHAnsi"/>
              </w:rPr>
              <w:t xml:space="preserve">KP advised that when he had done that </w:t>
            </w:r>
            <w:r w:rsidR="00847D6D">
              <w:rPr>
                <w:rFonts w:eastAsia="Times New Roman" w:cstheme="minorHAnsi"/>
              </w:rPr>
              <w:t xml:space="preserve">this issue should be added to a future </w:t>
            </w:r>
            <w:r w:rsidRPr="00426B22">
              <w:rPr>
                <w:rFonts w:eastAsia="Times New Roman" w:cstheme="minorHAnsi"/>
              </w:rPr>
              <w:t>JCNC</w:t>
            </w:r>
            <w:r w:rsidR="00847D6D">
              <w:rPr>
                <w:rFonts w:eastAsia="Times New Roman" w:cstheme="minorHAnsi"/>
              </w:rPr>
              <w:t xml:space="preserve"> agenda</w:t>
            </w:r>
            <w:r w:rsidRPr="00426B22">
              <w:rPr>
                <w:rFonts w:eastAsia="Times New Roman" w:cstheme="minorHAnsi"/>
              </w:rPr>
              <w:t>.</w:t>
            </w:r>
          </w:p>
          <w:p w14:paraId="38A3747B" w14:textId="77777777" w:rsidR="001021D1" w:rsidRPr="00426B22" w:rsidRDefault="001021D1" w:rsidP="001E1433">
            <w:pPr>
              <w:rPr>
                <w:rFonts w:eastAsia="Times New Roman" w:cstheme="minorHAnsi"/>
              </w:rPr>
            </w:pPr>
          </w:p>
          <w:p w14:paraId="4D2AF0B8" w14:textId="0361A7ED" w:rsidR="00AD2032" w:rsidRPr="00426B22" w:rsidRDefault="00AD2032" w:rsidP="001E1433">
            <w:pPr>
              <w:rPr>
                <w:rFonts w:eastAsia="Times New Roman" w:cstheme="minorHAnsi"/>
              </w:rPr>
            </w:pPr>
          </w:p>
          <w:p w14:paraId="7CF8D0DF" w14:textId="66F44ED6" w:rsidR="00AD2032" w:rsidRPr="00426B22" w:rsidRDefault="00AD2032" w:rsidP="00AD2032">
            <w:pPr>
              <w:rPr>
                <w:rFonts w:cstheme="minorHAnsi"/>
                <w:b/>
              </w:rPr>
            </w:pPr>
            <w:r w:rsidRPr="00426B22">
              <w:rPr>
                <w:rFonts w:cstheme="minorHAnsi"/>
                <w:b/>
              </w:rPr>
              <w:t>6</w:t>
            </w:r>
            <w:r w:rsidR="00A878A5">
              <w:rPr>
                <w:rFonts w:cstheme="minorHAnsi"/>
                <w:b/>
              </w:rPr>
              <w:t>2</w:t>
            </w:r>
            <w:r w:rsidRPr="00426B22">
              <w:rPr>
                <w:rFonts w:cstheme="minorHAnsi"/>
                <w:b/>
              </w:rPr>
              <w:t xml:space="preserve"> - AOB 1 - Smoke free campus – Ongoing</w:t>
            </w:r>
          </w:p>
          <w:p w14:paraId="16C6CB97" w14:textId="0FF41DCE" w:rsidR="00AD2032" w:rsidRPr="00426B22" w:rsidRDefault="00AD2032" w:rsidP="00AD2032">
            <w:pPr>
              <w:rPr>
                <w:rFonts w:cstheme="minorHAnsi"/>
                <w:bCs/>
              </w:rPr>
            </w:pPr>
            <w:r w:rsidRPr="00426B22">
              <w:rPr>
                <w:rFonts w:cstheme="minorHAnsi"/>
                <w:bCs/>
              </w:rPr>
              <w:t>KB advised that she had one meeting to date and needs to think about the membership going forward.</w:t>
            </w:r>
          </w:p>
          <w:p w14:paraId="2AC19A06" w14:textId="435AEBF0" w:rsidR="00AD2032" w:rsidRPr="00426B22" w:rsidRDefault="00AD2032" w:rsidP="00AD2032">
            <w:pPr>
              <w:rPr>
                <w:rFonts w:cstheme="minorHAnsi"/>
                <w:bCs/>
              </w:rPr>
            </w:pPr>
            <w:r w:rsidRPr="00426B22">
              <w:rPr>
                <w:rFonts w:cstheme="minorHAnsi"/>
                <w:bCs/>
              </w:rPr>
              <w:t xml:space="preserve">SJ asked, after a discussion within Estates, whether the </w:t>
            </w:r>
            <w:r w:rsidR="00847D6D">
              <w:rPr>
                <w:rFonts w:cstheme="minorHAnsi"/>
                <w:bCs/>
              </w:rPr>
              <w:t>Student Union/</w:t>
            </w:r>
            <w:r w:rsidRPr="00426B22">
              <w:rPr>
                <w:rFonts w:cstheme="minorHAnsi"/>
                <w:bCs/>
              </w:rPr>
              <w:t xml:space="preserve">TUs want smoking shelters on campus, as this goes against the no smoking campus ideals and would be challenging due to using public money – SJ asked for </w:t>
            </w:r>
            <w:r w:rsidR="00847D6D">
              <w:rPr>
                <w:rFonts w:cstheme="minorHAnsi"/>
                <w:bCs/>
              </w:rPr>
              <w:t xml:space="preserve">further </w:t>
            </w:r>
            <w:r w:rsidRPr="00426B22">
              <w:rPr>
                <w:rFonts w:cstheme="minorHAnsi"/>
                <w:bCs/>
              </w:rPr>
              <w:t>input.</w:t>
            </w:r>
          </w:p>
          <w:p w14:paraId="4BD605CC" w14:textId="2BD04C6B" w:rsidR="00C710A7" w:rsidRPr="00426B22" w:rsidRDefault="00C710A7" w:rsidP="00AD2032">
            <w:pPr>
              <w:rPr>
                <w:rFonts w:cstheme="minorHAnsi"/>
                <w:bCs/>
              </w:rPr>
            </w:pPr>
            <w:r w:rsidRPr="00426B22">
              <w:rPr>
                <w:rFonts w:cstheme="minorHAnsi"/>
                <w:bCs/>
              </w:rPr>
              <w:t>Adam Wright (AW) – advised he supported smoke free completely.</w:t>
            </w:r>
          </w:p>
          <w:p w14:paraId="15AEBC58" w14:textId="4089F6FA" w:rsidR="00C710A7" w:rsidRPr="00426B22" w:rsidRDefault="00C710A7" w:rsidP="00AD2032">
            <w:pPr>
              <w:rPr>
                <w:rFonts w:cstheme="minorHAnsi"/>
                <w:bCs/>
              </w:rPr>
            </w:pPr>
            <w:r w:rsidRPr="00426B22">
              <w:rPr>
                <w:rFonts w:cstheme="minorHAnsi"/>
                <w:bCs/>
              </w:rPr>
              <w:t xml:space="preserve">MM agrees with AW but would be interested in the views of the subgroup, she will go back to TU members for their view.  </w:t>
            </w:r>
          </w:p>
          <w:p w14:paraId="292B1233" w14:textId="07D4B029" w:rsidR="00C710A7" w:rsidRPr="00426B22" w:rsidRDefault="00C710A7" w:rsidP="00AD2032">
            <w:pPr>
              <w:rPr>
                <w:rFonts w:cstheme="minorHAnsi"/>
                <w:bCs/>
              </w:rPr>
            </w:pPr>
            <w:r w:rsidRPr="00426B22">
              <w:rPr>
                <w:rFonts w:cstheme="minorHAnsi"/>
                <w:bCs/>
              </w:rPr>
              <w:t>KB advised that the Subgroup had not yet been formed and she needs to formulate.</w:t>
            </w:r>
          </w:p>
          <w:p w14:paraId="52DA5D76" w14:textId="77777777" w:rsidR="00D01067" w:rsidRPr="00426B22" w:rsidRDefault="00C710A7" w:rsidP="0004103A">
            <w:pPr>
              <w:rPr>
                <w:rFonts w:cstheme="minorHAnsi"/>
                <w:bCs/>
              </w:rPr>
            </w:pPr>
            <w:r w:rsidRPr="00426B22">
              <w:rPr>
                <w:rFonts w:cstheme="minorHAnsi"/>
                <w:bCs/>
              </w:rPr>
              <w:t>TH offered his assistance with joining the Subgroup.</w:t>
            </w:r>
          </w:p>
          <w:p w14:paraId="2703C1FA" w14:textId="77777777" w:rsidR="0004103A" w:rsidRPr="00426B22" w:rsidRDefault="0004103A" w:rsidP="0004103A">
            <w:pPr>
              <w:rPr>
                <w:rFonts w:cstheme="minorHAnsi"/>
                <w:bCs/>
                <w:color w:val="FF0000"/>
              </w:rPr>
            </w:pPr>
          </w:p>
          <w:p w14:paraId="58BE2E8F" w14:textId="28885EF1" w:rsidR="0004103A" w:rsidRPr="00426B22" w:rsidRDefault="0004103A" w:rsidP="0004103A">
            <w:pPr>
              <w:rPr>
                <w:rFonts w:cstheme="minorHAnsi"/>
                <w:b/>
              </w:rPr>
            </w:pPr>
            <w:r w:rsidRPr="00426B22">
              <w:rPr>
                <w:rFonts w:cstheme="minorHAnsi"/>
                <w:b/>
              </w:rPr>
              <w:t>6</w:t>
            </w:r>
            <w:r w:rsidR="00A878A5">
              <w:rPr>
                <w:rFonts w:cstheme="minorHAnsi"/>
                <w:b/>
              </w:rPr>
              <w:t>3</w:t>
            </w:r>
            <w:r w:rsidRPr="00426B22">
              <w:rPr>
                <w:rFonts w:cstheme="minorHAnsi"/>
                <w:b/>
              </w:rPr>
              <w:t xml:space="preserve"> - AOB 2 – Health issue in toilets</w:t>
            </w:r>
          </w:p>
          <w:p w14:paraId="6B0800BC" w14:textId="22BEC9F2" w:rsidR="00A82FE1" w:rsidRPr="00426B22" w:rsidRDefault="0004103A" w:rsidP="0004103A">
            <w:pPr>
              <w:rPr>
                <w:rFonts w:cstheme="minorHAnsi"/>
                <w:bCs/>
              </w:rPr>
            </w:pPr>
            <w:r w:rsidRPr="00426B22">
              <w:rPr>
                <w:rFonts w:cstheme="minorHAnsi"/>
                <w:bCs/>
              </w:rPr>
              <w:t xml:space="preserve">MM – UCU do not agree with the findings re hygiene and disease control and should not have toilets without lids. </w:t>
            </w:r>
          </w:p>
          <w:p w14:paraId="12F2E8D0" w14:textId="4032B13B" w:rsidR="00A82FE1" w:rsidRPr="00426B22" w:rsidRDefault="00A82FE1" w:rsidP="0004103A">
            <w:pPr>
              <w:rPr>
                <w:rFonts w:cstheme="minorHAnsi"/>
                <w:bCs/>
              </w:rPr>
            </w:pPr>
            <w:r w:rsidRPr="00426B22">
              <w:rPr>
                <w:rFonts w:cstheme="minorHAnsi"/>
                <w:bCs/>
              </w:rPr>
              <w:t xml:space="preserve">SJ cited the Business Disability Forum for further info and MM stated that </w:t>
            </w:r>
            <w:r w:rsidR="00847D6D">
              <w:rPr>
                <w:rFonts w:cstheme="minorHAnsi"/>
                <w:bCs/>
              </w:rPr>
              <w:t xml:space="preserve">in her opinion, </w:t>
            </w:r>
            <w:r w:rsidRPr="00426B22">
              <w:rPr>
                <w:rFonts w:cstheme="minorHAnsi"/>
                <w:bCs/>
              </w:rPr>
              <w:t>this was not the best forum to gain this information from as they have a vested interest in the business side of things and the best place to inform for advice is Public Health England (PHE).</w:t>
            </w:r>
          </w:p>
          <w:p w14:paraId="7A585B0C" w14:textId="43797408" w:rsidR="00A82FE1" w:rsidRPr="00426B22" w:rsidRDefault="00A82FE1" w:rsidP="0004103A">
            <w:pPr>
              <w:rPr>
                <w:rFonts w:cstheme="minorHAnsi"/>
                <w:bCs/>
              </w:rPr>
            </w:pPr>
            <w:r w:rsidRPr="00426B22">
              <w:rPr>
                <w:rFonts w:cstheme="minorHAnsi"/>
                <w:bCs/>
              </w:rPr>
              <w:t xml:space="preserve">MM continued that to maintain lower covid rates on campus we are advised to close the toilet lids prior to flushing to keep down the airborne transmissions rates of covid, even have posters </w:t>
            </w:r>
            <w:r w:rsidRPr="00426B22">
              <w:rPr>
                <w:rFonts w:cstheme="minorHAnsi"/>
                <w:bCs/>
              </w:rPr>
              <w:lastRenderedPageBreak/>
              <w:t xml:space="preserve">advising of this in toilets.  MM requested that these posters be taken down in the toilets that do not have lids.  </w:t>
            </w:r>
          </w:p>
          <w:p w14:paraId="78525127" w14:textId="77777777" w:rsidR="00EF3A49" w:rsidRPr="00426B22" w:rsidRDefault="00EF3A49" w:rsidP="0004103A">
            <w:pPr>
              <w:rPr>
                <w:rFonts w:cstheme="minorHAnsi"/>
                <w:bCs/>
              </w:rPr>
            </w:pPr>
            <w:r w:rsidRPr="00426B22">
              <w:rPr>
                <w:rFonts w:cstheme="minorHAnsi"/>
                <w:bCs/>
              </w:rPr>
              <w:t xml:space="preserve">SJ advised that he had already asked his staff to remove the posters in the relevant areas.  </w:t>
            </w:r>
          </w:p>
          <w:p w14:paraId="0B866EBE" w14:textId="185CAD6A" w:rsidR="0004103A" w:rsidRPr="00426B22" w:rsidRDefault="00EF3A49" w:rsidP="0004103A">
            <w:pPr>
              <w:rPr>
                <w:rFonts w:cstheme="minorHAnsi"/>
                <w:bCs/>
              </w:rPr>
            </w:pPr>
            <w:r w:rsidRPr="00426B22">
              <w:rPr>
                <w:rFonts w:cstheme="minorHAnsi"/>
                <w:bCs/>
              </w:rPr>
              <w:t>SJ offered to speak with MM further outside of this meeting, but MM declined the offer.</w:t>
            </w:r>
          </w:p>
          <w:p w14:paraId="078442FB" w14:textId="236CB529" w:rsidR="00EF3A49" w:rsidRPr="00426B22" w:rsidRDefault="00EF3A49" w:rsidP="0004103A">
            <w:pPr>
              <w:rPr>
                <w:rFonts w:cstheme="minorHAnsi"/>
                <w:bCs/>
              </w:rPr>
            </w:pPr>
            <w:r w:rsidRPr="00426B22">
              <w:rPr>
                <w:rFonts w:cstheme="minorHAnsi"/>
                <w:bCs/>
              </w:rPr>
              <w:t xml:space="preserve">SJ added that </w:t>
            </w:r>
            <w:r w:rsidR="00847D6D">
              <w:rPr>
                <w:rFonts w:cstheme="minorHAnsi"/>
                <w:bCs/>
              </w:rPr>
              <w:t xml:space="preserve">some </w:t>
            </w:r>
            <w:r w:rsidRPr="00426B22">
              <w:rPr>
                <w:rFonts w:cstheme="minorHAnsi"/>
                <w:bCs/>
              </w:rPr>
              <w:t xml:space="preserve">disabled people do have </w:t>
            </w:r>
            <w:r w:rsidR="00847D6D">
              <w:rPr>
                <w:rFonts w:cstheme="minorHAnsi"/>
                <w:bCs/>
              </w:rPr>
              <w:t>physical difficulties accessing</w:t>
            </w:r>
            <w:r w:rsidRPr="00426B22">
              <w:rPr>
                <w:rFonts w:cstheme="minorHAnsi"/>
                <w:bCs/>
              </w:rPr>
              <w:t xml:space="preserve"> with toilets with lids and Estates are trying to balance many different factors </w:t>
            </w:r>
            <w:r w:rsidR="00B43AAA" w:rsidRPr="00426B22">
              <w:rPr>
                <w:rFonts w:cstheme="minorHAnsi"/>
                <w:bCs/>
              </w:rPr>
              <w:t>regarding</w:t>
            </w:r>
            <w:r w:rsidRPr="00426B22">
              <w:rPr>
                <w:rFonts w:cstheme="minorHAnsi"/>
                <w:bCs/>
              </w:rPr>
              <w:t xml:space="preserve"> this, </w:t>
            </w:r>
            <w:r w:rsidR="00847D6D">
              <w:rPr>
                <w:rFonts w:cstheme="minorHAnsi"/>
                <w:bCs/>
              </w:rPr>
              <w:t>but he is willing to seek additional input</w:t>
            </w:r>
            <w:r w:rsidRPr="00426B22">
              <w:rPr>
                <w:rFonts w:cstheme="minorHAnsi"/>
                <w:bCs/>
              </w:rPr>
              <w:t>.</w:t>
            </w:r>
          </w:p>
          <w:p w14:paraId="22A7DD31" w14:textId="15CDE1F6" w:rsidR="00EF3A49" w:rsidRPr="00426B22" w:rsidRDefault="00EF3A49" w:rsidP="0004103A">
            <w:pPr>
              <w:rPr>
                <w:rFonts w:cstheme="minorHAnsi"/>
                <w:bCs/>
              </w:rPr>
            </w:pPr>
            <w:r w:rsidRPr="00426B22">
              <w:rPr>
                <w:rFonts w:cstheme="minorHAnsi"/>
                <w:bCs/>
              </w:rPr>
              <w:t>MM cited the Disability Rights Network and advised that if able bodied people have lids due to air borne infection causes then it is discriminatory against disabled people.</w:t>
            </w:r>
          </w:p>
          <w:p w14:paraId="46DC4CB1" w14:textId="3DDFCD6E" w:rsidR="00EF3A49" w:rsidRPr="00426B22" w:rsidRDefault="00EF3A49" w:rsidP="00EF3A49">
            <w:pPr>
              <w:rPr>
                <w:rFonts w:cstheme="minorHAnsi"/>
                <w:bCs/>
              </w:rPr>
            </w:pPr>
            <w:r w:rsidRPr="00426B22">
              <w:rPr>
                <w:rFonts w:cstheme="minorHAnsi"/>
                <w:bCs/>
              </w:rPr>
              <w:t xml:space="preserve">KP suggested that we look at how many do not have </w:t>
            </w:r>
            <w:r w:rsidR="009A1F30" w:rsidRPr="00426B22">
              <w:rPr>
                <w:rFonts w:cstheme="minorHAnsi"/>
                <w:bCs/>
              </w:rPr>
              <w:t>lids,</w:t>
            </w:r>
            <w:r w:rsidRPr="00426B22">
              <w:rPr>
                <w:rFonts w:cstheme="minorHAnsi"/>
                <w:bCs/>
              </w:rPr>
              <w:t xml:space="preserve"> </w:t>
            </w:r>
            <w:r w:rsidR="00847D6D">
              <w:rPr>
                <w:rFonts w:cstheme="minorHAnsi"/>
                <w:bCs/>
              </w:rPr>
              <w:t xml:space="preserve">assess where we are in terms of providing fully accessible toilets whilst trying to manage the risk of airborne transmission </w:t>
            </w:r>
            <w:r w:rsidRPr="00426B22">
              <w:rPr>
                <w:rFonts w:cstheme="minorHAnsi"/>
                <w:bCs/>
              </w:rPr>
              <w:t>then for it to come back to this Committee.</w:t>
            </w:r>
          </w:p>
          <w:p w14:paraId="1C52BA05" w14:textId="4E142940" w:rsidR="00EF3A49" w:rsidRPr="00426B22" w:rsidRDefault="00EF3A49" w:rsidP="00EF3A49">
            <w:pPr>
              <w:rPr>
                <w:rFonts w:cstheme="minorHAnsi"/>
                <w:bCs/>
              </w:rPr>
            </w:pPr>
            <w:r w:rsidRPr="00426B22">
              <w:rPr>
                <w:rFonts w:cstheme="minorHAnsi"/>
                <w:bCs/>
              </w:rPr>
              <w:t>SJ suggested he gather further dat</w:t>
            </w:r>
            <w:r w:rsidR="009A1BEC" w:rsidRPr="00426B22">
              <w:rPr>
                <w:rFonts w:cstheme="minorHAnsi"/>
                <w:bCs/>
              </w:rPr>
              <w:t>a</w:t>
            </w:r>
            <w:r w:rsidRPr="00426B22">
              <w:rPr>
                <w:rFonts w:cstheme="minorHAnsi"/>
                <w:bCs/>
              </w:rPr>
              <w:t>.</w:t>
            </w:r>
          </w:p>
          <w:p w14:paraId="390E963B" w14:textId="0FEC75B1" w:rsidR="003F6A42" w:rsidRPr="00426B22" w:rsidRDefault="003F6A42" w:rsidP="00EF3A49">
            <w:pPr>
              <w:rPr>
                <w:rFonts w:cstheme="minorHAnsi"/>
                <w:bCs/>
                <w:color w:val="FF0000"/>
              </w:rPr>
            </w:pPr>
            <w:r w:rsidRPr="00426B22">
              <w:rPr>
                <w:rFonts w:cstheme="minorHAnsi"/>
                <w:bCs/>
              </w:rPr>
              <w:t>KB advised she is happy to assist but believes the experts are our Occupational Health Dept and she will liaise with them.</w:t>
            </w:r>
          </w:p>
        </w:tc>
        <w:tc>
          <w:tcPr>
            <w:tcW w:w="1626" w:type="dxa"/>
          </w:tcPr>
          <w:p w14:paraId="053FDD9E" w14:textId="77777777" w:rsidR="005D00B7" w:rsidRDefault="005D00B7" w:rsidP="00732B0E">
            <w:pPr>
              <w:jc w:val="center"/>
              <w:rPr>
                <w:rFonts w:cstheme="minorHAnsi"/>
                <w:b/>
              </w:rPr>
            </w:pPr>
          </w:p>
          <w:p w14:paraId="08C72776" w14:textId="77777777" w:rsidR="00847D6D" w:rsidRDefault="00847D6D" w:rsidP="00732B0E">
            <w:pPr>
              <w:jc w:val="center"/>
              <w:rPr>
                <w:rFonts w:cstheme="minorHAnsi"/>
                <w:b/>
              </w:rPr>
            </w:pPr>
          </w:p>
          <w:p w14:paraId="7C653FCF" w14:textId="77777777" w:rsidR="00847D6D" w:rsidRDefault="00847D6D" w:rsidP="00732B0E">
            <w:pPr>
              <w:jc w:val="center"/>
              <w:rPr>
                <w:rFonts w:cstheme="minorHAnsi"/>
                <w:b/>
              </w:rPr>
            </w:pPr>
          </w:p>
          <w:p w14:paraId="707D3648" w14:textId="77777777" w:rsidR="00847D6D" w:rsidRDefault="00847D6D" w:rsidP="00732B0E">
            <w:pPr>
              <w:jc w:val="center"/>
              <w:rPr>
                <w:rFonts w:cstheme="minorHAnsi"/>
                <w:b/>
              </w:rPr>
            </w:pPr>
          </w:p>
          <w:p w14:paraId="04F4651C" w14:textId="77777777" w:rsidR="00847D6D" w:rsidRDefault="00847D6D" w:rsidP="00732B0E">
            <w:pPr>
              <w:jc w:val="center"/>
              <w:rPr>
                <w:rFonts w:cstheme="minorHAnsi"/>
                <w:b/>
              </w:rPr>
            </w:pPr>
          </w:p>
          <w:p w14:paraId="211CC012" w14:textId="77777777" w:rsidR="00847D6D" w:rsidRDefault="00847D6D" w:rsidP="00732B0E">
            <w:pPr>
              <w:jc w:val="center"/>
              <w:rPr>
                <w:rFonts w:cstheme="minorHAnsi"/>
                <w:b/>
              </w:rPr>
            </w:pPr>
          </w:p>
          <w:p w14:paraId="369165C9" w14:textId="77777777" w:rsidR="00847D6D" w:rsidRDefault="00847D6D" w:rsidP="00732B0E">
            <w:pPr>
              <w:jc w:val="center"/>
              <w:rPr>
                <w:rFonts w:cstheme="minorHAnsi"/>
                <w:b/>
              </w:rPr>
            </w:pPr>
          </w:p>
          <w:p w14:paraId="618A7A2D" w14:textId="77777777" w:rsidR="00847D6D" w:rsidRDefault="00847D6D" w:rsidP="00732B0E">
            <w:pPr>
              <w:jc w:val="center"/>
              <w:rPr>
                <w:rFonts w:cstheme="minorHAnsi"/>
                <w:b/>
              </w:rPr>
            </w:pPr>
          </w:p>
          <w:p w14:paraId="32A4EF92" w14:textId="77777777" w:rsidR="00847D6D" w:rsidRDefault="00847D6D" w:rsidP="00732B0E">
            <w:pPr>
              <w:jc w:val="center"/>
              <w:rPr>
                <w:rFonts w:cstheme="minorHAnsi"/>
                <w:b/>
              </w:rPr>
            </w:pPr>
          </w:p>
          <w:p w14:paraId="7383AEA3" w14:textId="77777777" w:rsidR="00847D6D" w:rsidRDefault="00847D6D" w:rsidP="00732B0E">
            <w:pPr>
              <w:jc w:val="center"/>
              <w:rPr>
                <w:rFonts w:cstheme="minorHAnsi"/>
                <w:b/>
              </w:rPr>
            </w:pPr>
          </w:p>
          <w:p w14:paraId="402AA3B9" w14:textId="77777777" w:rsidR="00847D6D" w:rsidRDefault="00847D6D" w:rsidP="00732B0E">
            <w:pPr>
              <w:jc w:val="center"/>
              <w:rPr>
                <w:rFonts w:cstheme="minorHAnsi"/>
                <w:b/>
              </w:rPr>
            </w:pPr>
          </w:p>
          <w:p w14:paraId="78A29231" w14:textId="77777777" w:rsidR="00847D6D" w:rsidRDefault="00847D6D" w:rsidP="00732B0E">
            <w:pPr>
              <w:jc w:val="center"/>
              <w:rPr>
                <w:rFonts w:cstheme="minorHAnsi"/>
                <w:b/>
              </w:rPr>
            </w:pPr>
          </w:p>
          <w:p w14:paraId="1F071388" w14:textId="77777777" w:rsidR="00847D6D" w:rsidRDefault="00847D6D" w:rsidP="00732B0E">
            <w:pPr>
              <w:jc w:val="center"/>
              <w:rPr>
                <w:rFonts w:cstheme="minorHAnsi"/>
                <w:b/>
              </w:rPr>
            </w:pPr>
          </w:p>
          <w:p w14:paraId="2668C91B" w14:textId="77777777" w:rsidR="00847D6D" w:rsidRDefault="00847D6D" w:rsidP="00732B0E">
            <w:pPr>
              <w:jc w:val="center"/>
              <w:rPr>
                <w:rFonts w:cstheme="minorHAnsi"/>
                <w:b/>
              </w:rPr>
            </w:pPr>
          </w:p>
          <w:p w14:paraId="6A8D9B08" w14:textId="77777777" w:rsidR="00847D6D" w:rsidRDefault="00847D6D" w:rsidP="00732B0E">
            <w:pPr>
              <w:jc w:val="center"/>
              <w:rPr>
                <w:rFonts w:cstheme="minorHAnsi"/>
                <w:b/>
              </w:rPr>
            </w:pPr>
          </w:p>
          <w:p w14:paraId="6121E39B" w14:textId="77777777" w:rsidR="00847D6D" w:rsidRDefault="00847D6D" w:rsidP="00732B0E">
            <w:pPr>
              <w:jc w:val="center"/>
              <w:rPr>
                <w:rFonts w:cstheme="minorHAnsi"/>
                <w:b/>
              </w:rPr>
            </w:pPr>
          </w:p>
          <w:p w14:paraId="79632AF0" w14:textId="77777777" w:rsidR="00847D6D" w:rsidRDefault="00847D6D" w:rsidP="00732B0E">
            <w:pPr>
              <w:jc w:val="center"/>
              <w:rPr>
                <w:rFonts w:cstheme="minorHAnsi"/>
                <w:b/>
              </w:rPr>
            </w:pPr>
          </w:p>
          <w:p w14:paraId="1831A853" w14:textId="77777777" w:rsidR="00847D6D" w:rsidRDefault="00847D6D" w:rsidP="00732B0E">
            <w:pPr>
              <w:jc w:val="center"/>
              <w:rPr>
                <w:rFonts w:cstheme="minorHAnsi"/>
                <w:b/>
              </w:rPr>
            </w:pPr>
          </w:p>
          <w:p w14:paraId="2F1E89EB" w14:textId="77777777" w:rsidR="00847D6D" w:rsidRDefault="00847D6D" w:rsidP="00732B0E">
            <w:pPr>
              <w:jc w:val="center"/>
              <w:rPr>
                <w:rFonts w:cstheme="minorHAnsi"/>
                <w:b/>
              </w:rPr>
            </w:pPr>
          </w:p>
          <w:p w14:paraId="5F076919" w14:textId="632963BC" w:rsidR="00847D6D" w:rsidRDefault="00847D6D" w:rsidP="00732B0E">
            <w:pPr>
              <w:jc w:val="center"/>
              <w:rPr>
                <w:rFonts w:cstheme="minorHAnsi"/>
                <w:b/>
              </w:rPr>
            </w:pPr>
          </w:p>
          <w:p w14:paraId="45E411F7" w14:textId="5992156F" w:rsidR="00847D6D" w:rsidRDefault="00847D6D" w:rsidP="00732B0E">
            <w:pPr>
              <w:jc w:val="center"/>
              <w:rPr>
                <w:rFonts w:cstheme="minorHAnsi"/>
                <w:b/>
              </w:rPr>
            </w:pPr>
          </w:p>
          <w:p w14:paraId="544D21F5" w14:textId="2E1C9DA7" w:rsidR="00847D6D" w:rsidRDefault="00847D6D" w:rsidP="00732B0E">
            <w:pPr>
              <w:jc w:val="center"/>
              <w:rPr>
                <w:rFonts w:cstheme="minorHAnsi"/>
                <w:b/>
              </w:rPr>
            </w:pPr>
          </w:p>
          <w:p w14:paraId="1AD8EDDB" w14:textId="0F29AA67" w:rsidR="00847D6D" w:rsidRDefault="00847D6D" w:rsidP="00732B0E">
            <w:pPr>
              <w:jc w:val="center"/>
              <w:rPr>
                <w:rFonts w:cstheme="minorHAnsi"/>
                <w:b/>
              </w:rPr>
            </w:pPr>
          </w:p>
          <w:p w14:paraId="4C7ADB9A" w14:textId="232EC2EF" w:rsidR="00847D6D" w:rsidRDefault="00847D6D" w:rsidP="00732B0E">
            <w:pPr>
              <w:jc w:val="center"/>
              <w:rPr>
                <w:rFonts w:cstheme="minorHAnsi"/>
                <w:b/>
              </w:rPr>
            </w:pPr>
          </w:p>
          <w:p w14:paraId="53F8FEE6" w14:textId="1257A09D" w:rsidR="00847D6D" w:rsidRDefault="00847D6D" w:rsidP="00732B0E">
            <w:pPr>
              <w:jc w:val="center"/>
              <w:rPr>
                <w:rFonts w:cstheme="minorHAnsi"/>
                <w:b/>
              </w:rPr>
            </w:pPr>
          </w:p>
          <w:p w14:paraId="46B95F75" w14:textId="508FDCBA" w:rsidR="00847D6D" w:rsidRDefault="00847D6D" w:rsidP="00732B0E">
            <w:pPr>
              <w:jc w:val="center"/>
              <w:rPr>
                <w:rFonts w:cstheme="minorHAnsi"/>
                <w:b/>
              </w:rPr>
            </w:pPr>
          </w:p>
          <w:p w14:paraId="3A13A184" w14:textId="7EC89548" w:rsidR="00847D6D" w:rsidRDefault="00A878A5" w:rsidP="00732B0E">
            <w:pPr>
              <w:jc w:val="center"/>
              <w:rPr>
                <w:rFonts w:cstheme="minorHAnsi"/>
                <w:b/>
              </w:rPr>
            </w:pPr>
            <w:r>
              <w:rPr>
                <w:rFonts w:cstheme="minorHAnsi"/>
                <w:b/>
              </w:rPr>
              <w:lastRenderedPageBreak/>
              <w:t>KP</w:t>
            </w:r>
          </w:p>
          <w:p w14:paraId="00696F01" w14:textId="67D4341B" w:rsidR="00847D6D" w:rsidRDefault="00847D6D" w:rsidP="00732B0E">
            <w:pPr>
              <w:jc w:val="center"/>
              <w:rPr>
                <w:rFonts w:cstheme="minorHAnsi"/>
                <w:b/>
              </w:rPr>
            </w:pPr>
          </w:p>
          <w:p w14:paraId="52DFD93C" w14:textId="709DAA76" w:rsidR="00847D6D" w:rsidRDefault="00847D6D" w:rsidP="00732B0E">
            <w:pPr>
              <w:jc w:val="center"/>
              <w:rPr>
                <w:rFonts w:cstheme="minorHAnsi"/>
                <w:b/>
              </w:rPr>
            </w:pPr>
          </w:p>
          <w:p w14:paraId="6BA15EA3" w14:textId="28B8711A" w:rsidR="00847D6D" w:rsidRDefault="00847D6D" w:rsidP="00732B0E">
            <w:pPr>
              <w:jc w:val="center"/>
              <w:rPr>
                <w:rFonts w:cstheme="minorHAnsi"/>
                <w:b/>
              </w:rPr>
            </w:pPr>
          </w:p>
          <w:p w14:paraId="46D7BCD9" w14:textId="5D74B8D5" w:rsidR="00847D6D" w:rsidRDefault="00847D6D" w:rsidP="00732B0E">
            <w:pPr>
              <w:jc w:val="center"/>
              <w:rPr>
                <w:rFonts w:cstheme="minorHAnsi"/>
                <w:b/>
              </w:rPr>
            </w:pPr>
          </w:p>
          <w:p w14:paraId="61E3A1B6" w14:textId="74BFB741" w:rsidR="00847D6D" w:rsidRDefault="00847D6D" w:rsidP="00732B0E">
            <w:pPr>
              <w:jc w:val="center"/>
              <w:rPr>
                <w:rFonts w:cstheme="minorHAnsi"/>
                <w:b/>
              </w:rPr>
            </w:pPr>
          </w:p>
          <w:p w14:paraId="79E62747" w14:textId="0D7DD9F0" w:rsidR="00847D6D" w:rsidRDefault="00847D6D" w:rsidP="00732B0E">
            <w:pPr>
              <w:jc w:val="center"/>
              <w:rPr>
                <w:rFonts w:cstheme="minorHAnsi"/>
                <w:b/>
              </w:rPr>
            </w:pPr>
          </w:p>
          <w:p w14:paraId="301E8B81" w14:textId="77777777" w:rsidR="00847D6D" w:rsidRDefault="00847D6D" w:rsidP="00732B0E">
            <w:pPr>
              <w:jc w:val="center"/>
              <w:rPr>
                <w:rFonts w:cstheme="minorHAnsi"/>
                <w:b/>
              </w:rPr>
            </w:pPr>
          </w:p>
          <w:p w14:paraId="55F237D1" w14:textId="77777777" w:rsidR="00847D6D" w:rsidRDefault="00847D6D" w:rsidP="00732B0E">
            <w:pPr>
              <w:jc w:val="center"/>
              <w:rPr>
                <w:rFonts w:cstheme="minorHAnsi"/>
                <w:b/>
              </w:rPr>
            </w:pPr>
          </w:p>
          <w:p w14:paraId="5EE7444E" w14:textId="77777777" w:rsidR="00847D6D" w:rsidRDefault="00847D6D" w:rsidP="00732B0E">
            <w:pPr>
              <w:jc w:val="center"/>
              <w:rPr>
                <w:rFonts w:cstheme="minorHAnsi"/>
                <w:b/>
              </w:rPr>
            </w:pPr>
          </w:p>
          <w:p w14:paraId="5C2CCE63" w14:textId="54BA09F5" w:rsidR="00847D6D" w:rsidRDefault="00847D6D" w:rsidP="00732B0E">
            <w:pPr>
              <w:jc w:val="center"/>
              <w:rPr>
                <w:rFonts w:cstheme="minorHAnsi"/>
                <w:b/>
              </w:rPr>
            </w:pPr>
            <w:r>
              <w:rPr>
                <w:rFonts w:cstheme="minorHAnsi"/>
                <w:b/>
              </w:rPr>
              <w:t>KB</w:t>
            </w:r>
          </w:p>
          <w:p w14:paraId="001CDACB" w14:textId="6E02489A" w:rsidR="00847D6D" w:rsidRDefault="00847D6D" w:rsidP="00732B0E">
            <w:pPr>
              <w:jc w:val="center"/>
              <w:rPr>
                <w:rFonts w:cstheme="minorHAnsi"/>
                <w:b/>
              </w:rPr>
            </w:pPr>
          </w:p>
          <w:p w14:paraId="68A83840" w14:textId="1882E4AA" w:rsidR="00847D6D" w:rsidRDefault="00847D6D" w:rsidP="00732B0E">
            <w:pPr>
              <w:jc w:val="center"/>
              <w:rPr>
                <w:rFonts w:cstheme="minorHAnsi"/>
                <w:b/>
              </w:rPr>
            </w:pPr>
          </w:p>
          <w:p w14:paraId="708B196F" w14:textId="235BA2B3" w:rsidR="00847D6D" w:rsidRDefault="00847D6D" w:rsidP="00732B0E">
            <w:pPr>
              <w:jc w:val="center"/>
              <w:rPr>
                <w:rFonts w:cstheme="minorHAnsi"/>
                <w:b/>
              </w:rPr>
            </w:pPr>
          </w:p>
          <w:p w14:paraId="0D7D6BBF" w14:textId="1F9B3323" w:rsidR="00847D6D" w:rsidRDefault="00847D6D" w:rsidP="00732B0E">
            <w:pPr>
              <w:jc w:val="center"/>
              <w:rPr>
                <w:rFonts w:cstheme="minorHAnsi"/>
                <w:b/>
              </w:rPr>
            </w:pPr>
          </w:p>
          <w:p w14:paraId="20059AC3" w14:textId="120EE48A" w:rsidR="00847D6D" w:rsidRDefault="00847D6D" w:rsidP="00732B0E">
            <w:pPr>
              <w:jc w:val="center"/>
              <w:rPr>
                <w:rFonts w:cstheme="minorHAnsi"/>
                <w:b/>
              </w:rPr>
            </w:pPr>
          </w:p>
          <w:p w14:paraId="6062305D" w14:textId="31E63C66" w:rsidR="00847D6D" w:rsidRDefault="00847D6D" w:rsidP="00732B0E">
            <w:pPr>
              <w:jc w:val="center"/>
              <w:rPr>
                <w:rFonts w:cstheme="minorHAnsi"/>
                <w:b/>
              </w:rPr>
            </w:pPr>
          </w:p>
          <w:p w14:paraId="68A7DC02" w14:textId="0AB03975" w:rsidR="00847D6D" w:rsidRDefault="00847D6D" w:rsidP="00732B0E">
            <w:pPr>
              <w:jc w:val="center"/>
              <w:rPr>
                <w:rFonts w:cstheme="minorHAnsi"/>
                <w:b/>
              </w:rPr>
            </w:pPr>
          </w:p>
          <w:p w14:paraId="2598F33B" w14:textId="77B7DAF9" w:rsidR="00847D6D" w:rsidRDefault="00847D6D" w:rsidP="00732B0E">
            <w:pPr>
              <w:jc w:val="center"/>
              <w:rPr>
                <w:rFonts w:cstheme="minorHAnsi"/>
                <w:b/>
              </w:rPr>
            </w:pPr>
          </w:p>
          <w:p w14:paraId="635879AB" w14:textId="54406EA9" w:rsidR="00847D6D" w:rsidRDefault="00847D6D" w:rsidP="00732B0E">
            <w:pPr>
              <w:jc w:val="center"/>
              <w:rPr>
                <w:rFonts w:cstheme="minorHAnsi"/>
                <w:b/>
              </w:rPr>
            </w:pPr>
          </w:p>
          <w:p w14:paraId="46E2258E" w14:textId="6CC7A275" w:rsidR="00847D6D" w:rsidRDefault="00847D6D" w:rsidP="00732B0E">
            <w:pPr>
              <w:jc w:val="center"/>
              <w:rPr>
                <w:rFonts w:cstheme="minorHAnsi"/>
                <w:b/>
              </w:rPr>
            </w:pPr>
          </w:p>
          <w:p w14:paraId="41B05598" w14:textId="24D0820F" w:rsidR="00847D6D" w:rsidRDefault="00847D6D" w:rsidP="00732B0E">
            <w:pPr>
              <w:jc w:val="center"/>
              <w:rPr>
                <w:rFonts w:cstheme="minorHAnsi"/>
                <w:b/>
              </w:rPr>
            </w:pPr>
          </w:p>
          <w:p w14:paraId="6E1A4B1E" w14:textId="01C0BDA8" w:rsidR="00847D6D" w:rsidRDefault="00847D6D" w:rsidP="00732B0E">
            <w:pPr>
              <w:jc w:val="center"/>
              <w:rPr>
                <w:rFonts w:cstheme="minorHAnsi"/>
                <w:b/>
              </w:rPr>
            </w:pPr>
          </w:p>
          <w:p w14:paraId="5A387DF7" w14:textId="444565D1" w:rsidR="00847D6D" w:rsidRDefault="00847D6D" w:rsidP="00732B0E">
            <w:pPr>
              <w:jc w:val="center"/>
              <w:rPr>
                <w:rFonts w:cstheme="minorHAnsi"/>
                <w:b/>
              </w:rPr>
            </w:pPr>
          </w:p>
          <w:p w14:paraId="355FE1C9" w14:textId="3A65B436" w:rsidR="00847D6D" w:rsidRDefault="00847D6D" w:rsidP="00732B0E">
            <w:pPr>
              <w:jc w:val="center"/>
              <w:rPr>
                <w:rFonts w:cstheme="minorHAnsi"/>
                <w:b/>
              </w:rPr>
            </w:pPr>
          </w:p>
          <w:p w14:paraId="6ABF4D70" w14:textId="480AA903" w:rsidR="00847D6D" w:rsidRDefault="00847D6D" w:rsidP="00732B0E">
            <w:pPr>
              <w:jc w:val="center"/>
              <w:rPr>
                <w:rFonts w:cstheme="minorHAnsi"/>
                <w:b/>
              </w:rPr>
            </w:pPr>
          </w:p>
          <w:p w14:paraId="5C02C46F" w14:textId="7136C930" w:rsidR="00847D6D" w:rsidRDefault="00847D6D" w:rsidP="00732B0E">
            <w:pPr>
              <w:jc w:val="center"/>
              <w:rPr>
                <w:rFonts w:cstheme="minorHAnsi"/>
                <w:b/>
              </w:rPr>
            </w:pPr>
          </w:p>
          <w:p w14:paraId="5DD121BC" w14:textId="3B080755" w:rsidR="00847D6D" w:rsidRDefault="00847D6D" w:rsidP="00732B0E">
            <w:pPr>
              <w:jc w:val="center"/>
              <w:rPr>
                <w:rFonts w:cstheme="minorHAnsi"/>
                <w:b/>
              </w:rPr>
            </w:pPr>
          </w:p>
          <w:p w14:paraId="3E0E2025" w14:textId="3EF4043B" w:rsidR="00847D6D" w:rsidRDefault="00847D6D" w:rsidP="00732B0E">
            <w:pPr>
              <w:jc w:val="center"/>
              <w:rPr>
                <w:rFonts w:cstheme="minorHAnsi"/>
                <w:b/>
              </w:rPr>
            </w:pPr>
          </w:p>
          <w:p w14:paraId="32532EA4" w14:textId="3C310FF0" w:rsidR="00847D6D" w:rsidRDefault="00847D6D" w:rsidP="00732B0E">
            <w:pPr>
              <w:jc w:val="center"/>
              <w:rPr>
                <w:rFonts w:cstheme="minorHAnsi"/>
                <w:b/>
              </w:rPr>
            </w:pPr>
          </w:p>
          <w:p w14:paraId="413D332B" w14:textId="63E0CF50" w:rsidR="00847D6D" w:rsidRDefault="00847D6D" w:rsidP="00732B0E">
            <w:pPr>
              <w:jc w:val="center"/>
              <w:rPr>
                <w:rFonts w:cstheme="minorHAnsi"/>
                <w:b/>
              </w:rPr>
            </w:pPr>
          </w:p>
          <w:p w14:paraId="427E0FF9" w14:textId="79378A1C" w:rsidR="00847D6D" w:rsidRDefault="00847D6D" w:rsidP="00732B0E">
            <w:pPr>
              <w:jc w:val="center"/>
              <w:rPr>
                <w:rFonts w:cstheme="minorHAnsi"/>
                <w:b/>
              </w:rPr>
            </w:pPr>
          </w:p>
          <w:p w14:paraId="62BA5F63" w14:textId="22EA45B0" w:rsidR="00847D6D" w:rsidRDefault="00847D6D" w:rsidP="00732B0E">
            <w:pPr>
              <w:jc w:val="center"/>
              <w:rPr>
                <w:rFonts w:cstheme="minorHAnsi"/>
                <w:b/>
              </w:rPr>
            </w:pPr>
          </w:p>
          <w:p w14:paraId="108039EC" w14:textId="223AC311" w:rsidR="00847D6D" w:rsidRDefault="00847D6D" w:rsidP="00732B0E">
            <w:pPr>
              <w:jc w:val="center"/>
              <w:rPr>
                <w:rFonts w:cstheme="minorHAnsi"/>
                <w:b/>
              </w:rPr>
            </w:pPr>
          </w:p>
          <w:p w14:paraId="435A1CB9" w14:textId="730CABDD" w:rsidR="00847D6D" w:rsidRDefault="00847D6D" w:rsidP="00732B0E">
            <w:pPr>
              <w:jc w:val="center"/>
              <w:rPr>
                <w:rFonts w:cstheme="minorHAnsi"/>
                <w:b/>
              </w:rPr>
            </w:pPr>
          </w:p>
          <w:p w14:paraId="482A2223" w14:textId="136C8570" w:rsidR="00847D6D" w:rsidRDefault="00847D6D" w:rsidP="00732B0E">
            <w:pPr>
              <w:jc w:val="center"/>
              <w:rPr>
                <w:rFonts w:cstheme="minorHAnsi"/>
                <w:b/>
              </w:rPr>
            </w:pPr>
          </w:p>
          <w:p w14:paraId="4547E2AB" w14:textId="71CF90CF" w:rsidR="00847D6D" w:rsidRDefault="00847D6D" w:rsidP="00732B0E">
            <w:pPr>
              <w:jc w:val="center"/>
              <w:rPr>
                <w:rFonts w:cstheme="minorHAnsi"/>
                <w:b/>
              </w:rPr>
            </w:pPr>
          </w:p>
          <w:p w14:paraId="42F35B79" w14:textId="0D08F79E" w:rsidR="00847D6D" w:rsidRDefault="00847D6D" w:rsidP="00732B0E">
            <w:pPr>
              <w:jc w:val="center"/>
              <w:rPr>
                <w:rFonts w:cstheme="minorHAnsi"/>
                <w:b/>
              </w:rPr>
            </w:pPr>
          </w:p>
          <w:p w14:paraId="2C1026E4" w14:textId="02B0BF0A" w:rsidR="00847D6D" w:rsidRDefault="00847D6D" w:rsidP="00732B0E">
            <w:pPr>
              <w:jc w:val="center"/>
              <w:rPr>
                <w:rFonts w:cstheme="minorHAnsi"/>
                <w:b/>
              </w:rPr>
            </w:pPr>
          </w:p>
          <w:p w14:paraId="519D9DAD" w14:textId="26B6D4C9" w:rsidR="00847D6D" w:rsidRDefault="00847D6D" w:rsidP="00732B0E">
            <w:pPr>
              <w:jc w:val="center"/>
              <w:rPr>
                <w:rFonts w:cstheme="minorHAnsi"/>
                <w:b/>
              </w:rPr>
            </w:pPr>
          </w:p>
          <w:p w14:paraId="39D4DFB0" w14:textId="77777777" w:rsidR="00C260B9" w:rsidRDefault="00C260B9" w:rsidP="00732B0E">
            <w:pPr>
              <w:jc w:val="center"/>
              <w:rPr>
                <w:rFonts w:cstheme="minorHAnsi"/>
                <w:b/>
              </w:rPr>
            </w:pPr>
          </w:p>
          <w:p w14:paraId="4F0DF2D1" w14:textId="189C28C6" w:rsidR="00847D6D" w:rsidRDefault="00A878A5" w:rsidP="00732B0E">
            <w:pPr>
              <w:jc w:val="center"/>
              <w:rPr>
                <w:rFonts w:cstheme="minorHAnsi"/>
                <w:b/>
              </w:rPr>
            </w:pPr>
            <w:r>
              <w:rPr>
                <w:rFonts w:cstheme="minorHAnsi"/>
                <w:b/>
              </w:rPr>
              <w:t>KB</w:t>
            </w:r>
          </w:p>
          <w:p w14:paraId="76C71442" w14:textId="4E6110BA" w:rsidR="00847D6D" w:rsidRDefault="00847D6D" w:rsidP="00732B0E">
            <w:pPr>
              <w:jc w:val="center"/>
              <w:rPr>
                <w:rFonts w:cstheme="minorHAnsi"/>
                <w:b/>
              </w:rPr>
            </w:pPr>
          </w:p>
          <w:p w14:paraId="7CCB8702" w14:textId="270756F5" w:rsidR="00847D6D" w:rsidRDefault="00847D6D" w:rsidP="00732B0E">
            <w:pPr>
              <w:jc w:val="center"/>
              <w:rPr>
                <w:rFonts w:cstheme="minorHAnsi"/>
                <w:b/>
              </w:rPr>
            </w:pPr>
          </w:p>
          <w:p w14:paraId="5F9FB8F6" w14:textId="758F6D4B" w:rsidR="00847D6D" w:rsidRDefault="00847D6D" w:rsidP="00732B0E">
            <w:pPr>
              <w:jc w:val="center"/>
              <w:rPr>
                <w:rFonts w:cstheme="minorHAnsi"/>
                <w:b/>
              </w:rPr>
            </w:pPr>
            <w:proofErr w:type="spellStart"/>
            <w:r>
              <w:rPr>
                <w:rFonts w:cstheme="minorHAnsi"/>
                <w:b/>
              </w:rPr>
              <w:t>STre</w:t>
            </w:r>
            <w:proofErr w:type="spellEnd"/>
          </w:p>
          <w:p w14:paraId="363B78B7" w14:textId="0BC0D116" w:rsidR="00847D6D" w:rsidRDefault="00847D6D" w:rsidP="00732B0E">
            <w:pPr>
              <w:jc w:val="center"/>
              <w:rPr>
                <w:rFonts w:cstheme="minorHAnsi"/>
                <w:b/>
              </w:rPr>
            </w:pPr>
          </w:p>
          <w:p w14:paraId="7F21F9BA" w14:textId="55765260" w:rsidR="00847D6D" w:rsidRDefault="00847D6D" w:rsidP="00732B0E">
            <w:pPr>
              <w:jc w:val="center"/>
              <w:rPr>
                <w:rFonts w:cstheme="minorHAnsi"/>
                <w:b/>
              </w:rPr>
            </w:pPr>
          </w:p>
          <w:p w14:paraId="374305D1" w14:textId="2142EDB5" w:rsidR="00847D6D" w:rsidRDefault="00847D6D" w:rsidP="00732B0E">
            <w:pPr>
              <w:jc w:val="center"/>
              <w:rPr>
                <w:rFonts w:cstheme="minorHAnsi"/>
                <w:b/>
              </w:rPr>
            </w:pPr>
          </w:p>
          <w:p w14:paraId="1FA5F6DF" w14:textId="3CFC92BE" w:rsidR="00847D6D" w:rsidRDefault="00847D6D" w:rsidP="00732B0E">
            <w:pPr>
              <w:jc w:val="center"/>
              <w:rPr>
                <w:rFonts w:cstheme="minorHAnsi"/>
                <w:b/>
              </w:rPr>
            </w:pPr>
          </w:p>
          <w:p w14:paraId="409652AC" w14:textId="61EE6D8B" w:rsidR="00847D6D" w:rsidRDefault="00847D6D" w:rsidP="00732B0E">
            <w:pPr>
              <w:jc w:val="center"/>
              <w:rPr>
                <w:rFonts w:cstheme="minorHAnsi"/>
                <w:b/>
              </w:rPr>
            </w:pPr>
          </w:p>
          <w:p w14:paraId="12ED5E44" w14:textId="37461857" w:rsidR="00847D6D" w:rsidRDefault="00847D6D" w:rsidP="00732B0E">
            <w:pPr>
              <w:jc w:val="center"/>
              <w:rPr>
                <w:rFonts w:cstheme="minorHAnsi"/>
                <w:b/>
              </w:rPr>
            </w:pPr>
          </w:p>
          <w:p w14:paraId="071DE085" w14:textId="203B0F95" w:rsidR="00847D6D" w:rsidRDefault="00847D6D" w:rsidP="00732B0E">
            <w:pPr>
              <w:jc w:val="center"/>
              <w:rPr>
                <w:rFonts w:cstheme="minorHAnsi"/>
                <w:b/>
              </w:rPr>
            </w:pPr>
          </w:p>
          <w:p w14:paraId="14D182A0" w14:textId="18B43E54" w:rsidR="00847D6D" w:rsidRDefault="00847D6D" w:rsidP="00732B0E">
            <w:pPr>
              <w:jc w:val="center"/>
              <w:rPr>
                <w:rFonts w:cstheme="minorHAnsi"/>
                <w:b/>
              </w:rPr>
            </w:pPr>
            <w:r>
              <w:rPr>
                <w:rFonts w:cstheme="minorHAnsi"/>
                <w:b/>
              </w:rPr>
              <w:t>SJ</w:t>
            </w:r>
          </w:p>
          <w:p w14:paraId="55C7C8CC" w14:textId="6C6F215C" w:rsidR="00847D6D" w:rsidRDefault="00847D6D" w:rsidP="00732B0E">
            <w:pPr>
              <w:jc w:val="center"/>
              <w:rPr>
                <w:rFonts w:cstheme="minorHAnsi"/>
                <w:b/>
              </w:rPr>
            </w:pPr>
          </w:p>
          <w:p w14:paraId="7E5FABCC" w14:textId="374EA82C" w:rsidR="00847D6D" w:rsidRDefault="00847D6D" w:rsidP="00732B0E">
            <w:pPr>
              <w:jc w:val="center"/>
              <w:rPr>
                <w:rFonts w:cstheme="minorHAnsi"/>
                <w:b/>
              </w:rPr>
            </w:pPr>
          </w:p>
          <w:p w14:paraId="5F966B96" w14:textId="28AA3DE6" w:rsidR="00847D6D" w:rsidRDefault="00847D6D" w:rsidP="00732B0E">
            <w:pPr>
              <w:jc w:val="center"/>
              <w:rPr>
                <w:rFonts w:cstheme="minorHAnsi"/>
                <w:b/>
              </w:rPr>
            </w:pPr>
          </w:p>
          <w:p w14:paraId="26156351" w14:textId="1D8FEE33" w:rsidR="00847D6D" w:rsidRDefault="00847D6D" w:rsidP="00732B0E">
            <w:pPr>
              <w:jc w:val="center"/>
              <w:rPr>
                <w:rFonts w:cstheme="minorHAnsi"/>
                <w:b/>
              </w:rPr>
            </w:pPr>
          </w:p>
          <w:p w14:paraId="35B1D0DA" w14:textId="1FBDF154" w:rsidR="00847D6D" w:rsidRDefault="00847D6D" w:rsidP="00732B0E">
            <w:pPr>
              <w:jc w:val="center"/>
              <w:rPr>
                <w:rFonts w:cstheme="minorHAnsi"/>
                <w:b/>
              </w:rPr>
            </w:pPr>
            <w:r>
              <w:rPr>
                <w:rFonts w:cstheme="minorHAnsi"/>
                <w:b/>
              </w:rPr>
              <w:t>KP</w:t>
            </w:r>
          </w:p>
          <w:p w14:paraId="54DFE800" w14:textId="2CD42297" w:rsidR="00847D6D" w:rsidRDefault="00847D6D" w:rsidP="00732B0E">
            <w:pPr>
              <w:jc w:val="center"/>
              <w:rPr>
                <w:rFonts w:cstheme="minorHAnsi"/>
                <w:b/>
              </w:rPr>
            </w:pPr>
          </w:p>
          <w:p w14:paraId="613FC57B" w14:textId="6687FC96" w:rsidR="00847D6D" w:rsidRDefault="00847D6D" w:rsidP="00732B0E">
            <w:pPr>
              <w:jc w:val="center"/>
              <w:rPr>
                <w:rFonts w:cstheme="minorHAnsi"/>
                <w:b/>
              </w:rPr>
            </w:pPr>
          </w:p>
          <w:p w14:paraId="09F1FED5" w14:textId="23C9D9EB" w:rsidR="00847D6D" w:rsidRDefault="00847D6D" w:rsidP="00732B0E">
            <w:pPr>
              <w:jc w:val="center"/>
              <w:rPr>
                <w:rFonts w:cstheme="minorHAnsi"/>
                <w:b/>
              </w:rPr>
            </w:pPr>
          </w:p>
          <w:p w14:paraId="11B9CA1D" w14:textId="1F8B87CA" w:rsidR="00847D6D" w:rsidRDefault="00847D6D" w:rsidP="00732B0E">
            <w:pPr>
              <w:jc w:val="center"/>
              <w:rPr>
                <w:rFonts w:cstheme="minorHAnsi"/>
                <w:b/>
              </w:rPr>
            </w:pPr>
          </w:p>
          <w:p w14:paraId="46E50E46" w14:textId="5C616E9E" w:rsidR="00847D6D" w:rsidRDefault="00847D6D" w:rsidP="00732B0E">
            <w:pPr>
              <w:jc w:val="center"/>
              <w:rPr>
                <w:rFonts w:cstheme="minorHAnsi"/>
                <w:b/>
              </w:rPr>
            </w:pPr>
          </w:p>
          <w:p w14:paraId="20DD7F6A" w14:textId="6C6DBB14" w:rsidR="00847D6D" w:rsidRDefault="00847D6D" w:rsidP="00732B0E">
            <w:pPr>
              <w:jc w:val="center"/>
              <w:rPr>
                <w:rFonts w:cstheme="minorHAnsi"/>
                <w:b/>
              </w:rPr>
            </w:pPr>
          </w:p>
          <w:p w14:paraId="48AEE999" w14:textId="79446BD2" w:rsidR="00847D6D" w:rsidRDefault="00847D6D" w:rsidP="00732B0E">
            <w:pPr>
              <w:jc w:val="center"/>
              <w:rPr>
                <w:rFonts w:cstheme="minorHAnsi"/>
                <w:b/>
              </w:rPr>
            </w:pPr>
          </w:p>
          <w:p w14:paraId="50E93DF1" w14:textId="1EFA1AB3" w:rsidR="00847D6D" w:rsidRDefault="00847D6D" w:rsidP="00732B0E">
            <w:pPr>
              <w:jc w:val="center"/>
              <w:rPr>
                <w:rFonts w:cstheme="minorHAnsi"/>
                <w:b/>
              </w:rPr>
            </w:pPr>
          </w:p>
          <w:p w14:paraId="7BDEF7D3" w14:textId="33D65FB3" w:rsidR="00847D6D" w:rsidRDefault="00847D6D" w:rsidP="00732B0E">
            <w:pPr>
              <w:jc w:val="center"/>
              <w:rPr>
                <w:rFonts w:cstheme="minorHAnsi"/>
                <w:b/>
              </w:rPr>
            </w:pPr>
          </w:p>
          <w:p w14:paraId="42222E38" w14:textId="3453EC2B" w:rsidR="00847D6D" w:rsidRDefault="00847D6D" w:rsidP="00732B0E">
            <w:pPr>
              <w:jc w:val="center"/>
              <w:rPr>
                <w:rFonts w:cstheme="minorHAnsi"/>
                <w:b/>
              </w:rPr>
            </w:pPr>
          </w:p>
          <w:p w14:paraId="1297EE96" w14:textId="69A8B679" w:rsidR="00847D6D" w:rsidRDefault="00847D6D" w:rsidP="00732B0E">
            <w:pPr>
              <w:jc w:val="center"/>
              <w:rPr>
                <w:rFonts w:cstheme="minorHAnsi"/>
                <w:b/>
              </w:rPr>
            </w:pPr>
          </w:p>
          <w:p w14:paraId="086D32D3" w14:textId="60438D96" w:rsidR="00847D6D" w:rsidRDefault="00847D6D" w:rsidP="00732B0E">
            <w:pPr>
              <w:jc w:val="center"/>
              <w:rPr>
                <w:rFonts w:cstheme="minorHAnsi"/>
                <w:b/>
              </w:rPr>
            </w:pPr>
          </w:p>
          <w:p w14:paraId="1A9B9188" w14:textId="3D8BEE32" w:rsidR="00847D6D" w:rsidRDefault="00847D6D" w:rsidP="00732B0E">
            <w:pPr>
              <w:jc w:val="center"/>
              <w:rPr>
                <w:rFonts w:cstheme="minorHAnsi"/>
                <w:b/>
              </w:rPr>
            </w:pPr>
            <w:r>
              <w:rPr>
                <w:rFonts w:cstheme="minorHAnsi"/>
                <w:b/>
              </w:rPr>
              <w:t>SJ</w:t>
            </w:r>
          </w:p>
          <w:p w14:paraId="4C206F7D" w14:textId="1361F19E" w:rsidR="00847D6D" w:rsidRDefault="00847D6D" w:rsidP="00732B0E">
            <w:pPr>
              <w:jc w:val="center"/>
              <w:rPr>
                <w:rFonts w:cstheme="minorHAnsi"/>
                <w:b/>
              </w:rPr>
            </w:pPr>
          </w:p>
          <w:p w14:paraId="2F7F00C2" w14:textId="2AFDA390" w:rsidR="00847D6D" w:rsidRDefault="00847D6D" w:rsidP="00732B0E">
            <w:pPr>
              <w:jc w:val="center"/>
              <w:rPr>
                <w:rFonts w:cstheme="minorHAnsi"/>
                <w:b/>
              </w:rPr>
            </w:pPr>
            <w:r>
              <w:rPr>
                <w:rFonts w:cstheme="minorHAnsi"/>
                <w:b/>
              </w:rPr>
              <w:t>KP</w:t>
            </w:r>
          </w:p>
          <w:p w14:paraId="75961669" w14:textId="77777777" w:rsidR="00847D6D" w:rsidRDefault="00847D6D" w:rsidP="00732B0E">
            <w:pPr>
              <w:jc w:val="center"/>
              <w:rPr>
                <w:rFonts w:cstheme="minorHAnsi"/>
                <w:b/>
              </w:rPr>
            </w:pPr>
          </w:p>
          <w:p w14:paraId="10A8DA1E" w14:textId="77777777" w:rsidR="00847D6D" w:rsidRDefault="00847D6D" w:rsidP="00732B0E">
            <w:pPr>
              <w:jc w:val="center"/>
              <w:rPr>
                <w:rFonts w:cstheme="minorHAnsi"/>
                <w:b/>
              </w:rPr>
            </w:pPr>
          </w:p>
          <w:p w14:paraId="608DD115" w14:textId="77777777" w:rsidR="00847D6D" w:rsidRDefault="00847D6D" w:rsidP="00732B0E">
            <w:pPr>
              <w:jc w:val="center"/>
              <w:rPr>
                <w:rFonts w:cstheme="minorHAnsi"/>
                <w:b/>
              </w:rPr>
            </w:pPr>
          </w:p>
          <w:p w14:paraId="41E18418" w14:textId="77777777" w:rsidR="00847D6D" w:rsidRDefault="00847D6D" w:rsidP="00732B0E">
            <w:pPr>
              <w:jc w:val="center"/>
              <w:rPr>
                <w:rFonts w:cstheme="minorHAnsi"/>
                <w:b/>
              </w:rPr>
            </w:pPr>
          </w:p>
          <w:p w14:paraId="13C6220F" w14:textId="77777777" w:rsidR="00847D6D" w:rsidRDefault="00847D6D" w:rsidP="00732B0E">
            <w:pPr>
              <w:jc w:val="center"/>
              <w:rPr>
                <w:rFonts w:cstheme="minorHAnsi"/>
                <w:b/>
              </w:rPr>
            </w:pPr>
          </w:p>
          <w:p w14:paraId="52FB745B" w14:textId="77777777" w:rsidR="00847D6D" w:rsidRDefault="00847D6D" w:rsidP="00732B0E">
            <w:pPr>
              <w:jc w:val="center"/>
              <w:rPr>
                <w:rFonts w:cstheme="minorHAnsi"/>
                <w:b/>
              </w:rPr>
            </w:pPr>
          </w:p>
          <w:p w14:paraId="3B11A02D" w14:textId="77777777" w:rsidR="00847D6D" w:rsidRDefault="00847D6D" w:rsidP="00732B0E">
            <w:pPr>
              <w:jc w:val="center"/>
              <w:rPr>
                <w:rFonts w:cstheme="minorHAnsi"/>
                <w:b/>
              </w:rPr>
            </w:pPr>
          </w:p>
          <w:p w14:paraId="1AAAFE4A" w14:textId="77777777" w:rsidR="00847D6D" w:rsidRDefault="00847D6D" w:rsidP="00732B0E">
            <w:pPr>
              <w:jc w:val="center"/>
              <w:rPr>
                <w:rFonts w:cstheme="minorHAnsi"/>
                <w:b/>
              </w:rPr>
            </w:pPr>
          </w:p>
          <w:p w14:paraId="2BB31D63" w14:textId="77777777" w:rsidR="00847D6D" w:rsidRDefault="00847D6D" w:rsidP="00732B0E">
            <w:pPr>
              <w:jc w:val="center"/>
              <w:rPr>
                <w:rFonts w:cstheme="minorHAnsi"/>
                <w:b/>
              </w:rPr>
            </w:pPr>
          </w:p>
          <w:p w14:paraId="3CF4A2E4" w14:textId="77777777" w:rsidR="00847D6D" w:rsidRDefault="00847D6D" w:rsidP="00732B0E">
            <w:pPr>
              <w:jc w:val="center"/>
              <w:rPr>
                <w:rFonts w:cstheme="minorHAnsi"/>
                <w:b/>
              </w:rPr>
            </w:pPr>
          </w:p>
          <w:p w14:paraId="4AF05E42" w14:textId="77777777" w:rsidR="00847D6D" w:rsidRDefault="00847D6D" w:rsidP="00732B0E">
            <w:pPr>
              <w:jc w:val="center"/>
              <w:rPr>
                <w:rFonts w:cstheme="minorHAnsi"/>
                <w:b/>
              </w:rPr>
            </w:pPr>
          </w:p>
          <w:p w14:paraId="42AD82CD" w14:textId="77777777" w:rsidR="00847D6D" w:rsidRDefault="00847D6D" w:rsidP="00732B0E">
            <w:pPr>
              <w:jc w:val="center"/>
              <w:rPr>
                <w:rFonts w:cstheme="minorHAnsi"/>
                <w:b/>
              </w:rPr>
            </w:pPr>
          </w:p>
          <w:p w14:paraId="6415B2FE" w14:textId="77777777" w:rsidR="00847D6D" w:rsidRDefault="00847D6D" w:rsidP="00732B0E">
            <w:pPr>
              <w:jc w:val="center"/>
              <w:rPr>
                <w:rFonts w:cstheme="minorHAnsi"/>
                <w:b/>
              </w:rPr>
            </w:pPr>
          </w:p>
          <w:p w14:paraId="75A76CB5" w14:textId="77777777" w:rsidR="00847D6D" w:rsidRDefault="00847D6D" w:rsidP="00732B0E">
            <w:pPr>
              <w:jc w:val="center"/>
              <w:rPr>
                <w:rFonts w:cstheme="minorHAnsi"/>
                <w:b/>
              </w:rPr>
            </w:pPr>
          </w:p>
          <w:p w14:paraId="0E188777" w14:textId="77777777" w:rsidR="00847D6D" w:rsidRDefault="00847D6D" w:rsidP="00732B0E">
            <w:pPr>
              <w:jc w:val="center"/>
              <w:rPr>
                <w:rFonts w:cstheme="minorHAnsi"/>
                <w:b/>
              </w:rPr>
            </w:pPr>
            <w:r>
              <w:rPr>
                <w:rFonts w:cstheme="minorHAnsi"/>
                <w:b/>
              </w:rPr>
              <w:t>KB</w:t>
            </w:r>
          </w:p>
          <w:p w14:paraId="61512FF6" w14:textId="77777777" w:rsidR="00847D6D" w:rsidRDefault="00847D6D" w:rsidP="00732B0E">
            <w:pPr>
              <w:jc w:val="center"/>
              <w:rPr>
                <w:rFonts w:cstheme="minorHAnsi"/>
                <w:b/>
              </w:rPr>
            </w:pPr>
          </w:p>
          <w:p w14:paraId="49D8813B" w14:textId="77777777" w:rsidR="00847D6D" w:rsidRDefault="00847D6D" w:rsidP="00732B0E">
            <w:pPr>
              <w:jc w:val="center"/>
              <w:rPr>
                <w:rFonts w:cstheme="minorHAnsi"/>
                <w:b/>
              </w:rPr>
            </w:pPr>
          </w:p>
          <w:p w14:paraId="3D6D259A" w14:textId="77777777" w:rsidR="00847D6D" w:rsidRDefault="00847D6D" w:rsidP="00732B0E">
            <w:pPr>
              <w:jc w:val="center"/>
              <w:rPr>
                <w:rFonts w:cstheme="minorHAnsi"/>
                <w:b/>
              </w:rPr>
            </w:pPr>
          </w:p>
          <w:p w14:paraId="36C232AF" w14:textId="77777777" w:rsidR="00847D6D" w:rsidRDefault="00847D6D" w:rsidP="00732B0E">
            <w:pPr>
              <w:jc w:val="center"/>
              <w:rPr>
                <w:rFonts w:cstheme="minorHAnsi"/>
                <w:b/>
              </w:rPr>
            </w:pPr>
          </w:p>
          <w:p w14:paraId="6E8CD3CF" w14:textId="77777777" w:rsidR="00847D6D" w:rsidRDefault="00847D6D" w:rsidP="00732B0E">
            <w:pPr>
              <w:jc w:val="center"/>
              <w:rPr>
                <w:rFonts w:cstheme="minorHAnsi"/>
                <w:b/>
              </w:rPr>
            </w:pPr>
          </w:p>
          <w:p w14:paraId="32F76B56" w14:textId="77777777" w:rsidR="00847D6D" w:rsidRDefault="00847D6D" w:rsidP="00732B0E">
            <w:pPr>
              <w:jc w:val="center"/>
              <w:rPr>
                <w:rFonts w:cstheme="minorHAnsi"/>
                <w:b/>
              </w:rPr>
            </w:pPr>
          </w:p>
          <w:p w14:paraId="4912BF4B" w14:textId="77777777" w:rsidR="00847D6D" w:rsidRDefault="00847D6D" w:rsidP="00732B0E">
            <w:pPr>
              <w:jc w:val="center"/>
              <w:rPr>
                <w:rFonts w:cstheme="minorHAnsi"/>
                <w:b/>
              </w:rPr>
            </w:pPr>
          </w:p>
          <w:p w14:paraId="3BFE664C" w14:textId="77777777" w:rsidR="00847D6D" w:rsidRDefault="00847D6D" w:rsidP="00732B0E">
            <w:pPr>
              <w:jc w:val="center"/>
              <w:rPr>
                <w:rFonts w:cstheme="minorHAnsi"/>
                <w:b/>
              </w:rPr>
            </w:pPr>
          </w:p>
          <w:p w14:paraId="10CFDA6B" w14:textId="77777777" w:rsidR="00847D6D" w:rsidRDefault="00847D6D" w:rsidP="00732B0E">
            <w:pPr>
              <w:jc w:val="center"/>
              <w:rPr>
                <w:rFonts w:cstheme="minorHAnsi"/>
                <w:b/>
              </w:rPr>
            </w:pPr>
          </w:p>
          <w:p w14:paraId="08FAB6F3" w14:textId="77777777" w:rsidR="00847D6D" w:rsidRDefault="00847D6D" w:rsidP="00732B0E">
            <w:pPr>
              <w:jc w:val="center"/>
              <w:rPr>
                <w:rFonts w:cstheme="minorHAnsi"/>
                <w:b/>
              </w:rPr>
            </w:pPr>
          </w:p>
          <w:p w14:paraId="38AB0893" w14:textId="77777777" w:rsidR="00847D6D" w:rsidRDefault="00847D6D" w:rsidP="00732B0E">
            <w:pPr>
              <w:jc w:val="center"/>
              <w:rPr>
                <w:rFonts w:cstheme="minorHAnsi"/>
                <w:b/>
              </w:rPr>
            </w:pPr>
          </w:p>
          <w:p w14:paraId="5ED4E725" w14:textId="77777777" w:rsidR="00847D6D" w:rsidRDefault="00847D6D" w:rsidP="00732B0E">
            <w:pPr>
              <w:jc w:val="center"/>
              <w:rPr>
                <w:rFonts w:cstheme="minorHAnsi"/>
                <w:b/>
              </w:rPr>
            </w:pPr>
          </w:p>
          <w:p w14:paraId="2811307C" w14:textId="77777777" w:rsidR="00847D6D" w:rsidRDefault="00847D6D" w:rsidP="00732B0E">
            <w:pPr>
              <w:jc w:val="center"/>
              <w:rPr>
                <w:rFonts w:cstheme="minorHAnsi"/>
                <w:b/>
              </w:rPr>
            </w:pPr>
          </w:p>
          <w:p w14:paraId="1507C5B6" w14:textId="77777777" w:rsidR="00847D6D" w:rsidRDefault="00847D6D" w:rsidP="00732B0E">
            <w:pPr>
              <w:jc w:val="center"/>
              <w:rPr>
                <w:rFonts w:cstheme="minorHAnsi"/>
                <w:b/>
              </w:rPr>
            </w:pPr>
          </w:p>
          <w:p w14:paraId="21CDBF08" w14:textId="77777777" w:rsidR="00847D6D" w:rsidRDefault="00847D6D" w:rsidP="00732B0E">
            <w:pPr>
              <w:jc w:val="center"/>
              <w:rPr>
                <w:rFonts w:cstheme="minorHAnsi"/>
                <w:b/>
              </w:rPr>
            </w:pPr>
          </w:p>
          <w:p w14:paraId="734CAA14" w14:textId="77777777" w:rsidR="00847D6D" w:rsidRDefault="00847D6D" w:rsidP="00732B0E">
            <w:pPr>
              <w:jc w:val="center"/>
              <w:rPr>
                <w:rFonts w:cstheme="minorHAnsi"/>
                <w:b/>
              </w:rPr>
            </w:pPr>
          </w:p>
          <w:p w14:paraId="440386CB" w14:textId="77777777" w:rsidR="00847D6D" w:rsidRDefault="00847D6D" w:rsidP="00732B0E">
            <w:pPr>
              <w:jc w:val="center"/>
              <w:rPr>
                <w:rFonts w:cstheme="minorHAnsi"/>
                <w:b/>
              </w:rPr>
            </w:pPr>
          </w:p>
          <w:p w14:paraId="5FA94039" w14:textId="77777777" w:rsidR="00847D6D" w:rsidRDefault="00847D6D" w:rsidP="00732B0E">
            <w:pPr>
              <w:jc w:val="center"/>
              <w:rPr>
                <w:rFonts w:cstheme="minorHAnsi"/>
                <w:b/>
              </w:rPr>
            </w:pPr>
          </w:p>
          <w:p w14:paraId="73B3890C" w14:textId="77777777" w:rsidR="00847D6D" w:rsidRDefault="00847D6D" w:rsidP="00732B0E">
            <w:pPr>
              <w:jc w:val="center"/>
              <w:rPr>
                <w:rFonts w:cstheme="minorHAnsi"/>
                <w:b/>
              </w:rPr>
            </w:pPr>
          </w:p>
          <w:p w14:paraId="3C5C1944" w14:textId="77777777" w:rsidR="00847D6D" w:rsidRDefault="00847D6D" w:rsidP="00732B0E">
            <w:pPr>
              <w:jc w:val="center"/>
              <w:rPr>
                <w:rFonts w:cstheme="minorHAnsi"/>
                <w:b/>
              </w:rPr>
            </w:pPr>
          </w:p>
          <w:p w14:paraId="69A0F391" w14:textId="77777777" w:rsidR="00847D6D" w:rsidRDefault="00847D6D" w:rsidP="00732B0E">
            <w:pPr>
              <w:jc w:val="center"/>
              <w:rPr>
                <w:rFonts w:cstheme="minorHAnsi"/>
                <w:b/>
              </w:rPr>
            </w:pPr>
          </w:p>
          <w:p w14:paraId="2E75C32E" w14:textId="77777777" w:rsidR="00847D6D" w:rsidRDefault="00847D6D" w:rsidP="00732B0E">
            <w:pPr>
              <w:jc w:val="center"/>
              <w:rPr>
                <w:rFonts w:cstheme="minorHAnsi"/>
                <w:b/>
              </w:rPr>
            </w:pPr>
          </w:p>
          <w:p w14:paraId="43ECE210" w14:textId="77777777" w:rsidR="00847D6D" w:rsidRDefault="00847D6D" w:rsidP="00732B0E">
            <w:pPr>
              <w:jc w:val="center"/>
              <w:rPr>
                <w:rFonts w:cstheme="minorHAnsi"/>
                <w:b/>
              </w:rPr>
            </w:pPr>
          </w:p>
          <w:p w14:paraId="0AD556D7" w14:textId="77777777" w:rsidR="00847D6D" w:rsidRDefault="00847D6D" w:rsidP="00732B0E">
            <w:pPr>
              <w:jc w:val="center"/>
              <w:rPr>
                <w:rFonts w:cstheme="minorHAnsi"/>
                <w:b/>
              </w:rPr>
            </w:pPr>
          </w:p>
          <w:p w14:paraId="5309F724" w14:textId="77777777" w:rsidR="00847D6D" w:rsidRDefault="00847D6D" w:rsidP="00732B0E">
            <w:pPr>
              <w:jc w:val="center"/>
              <w:rPr>
                <w:rFonts w:cstheme="minorHAnsi"/>
                <w:b/>
              </w:rPr>
            </w:pPr>
          </w:p>
          <w:p w14:paraId="00FE1256" w14:textId="77777777" w:rsidR="00847D6D" w:rsidRDefault="00847D6D" w:rsidP="00732B0E">
            <w:pPr>
              <w:jc w:val="center"/>
              <w:rPr>
                <w:rFonts w:cstheme="minorHAnsi"/>
                <w:b/>
              </w:rPr>
            </w:pPr>
          </w:p>
          <w:p w14:paraId="06A699BB" w14:textId="77777777" w:rsidR="00847D6D" w:rsidRDefault="00847D6D" w:rsidP="00732B0E">
            <w:pPr>
              <w:jc w:val="center"/>
              <w:rPr>
                <w:rFonts w:cstheme="minorHAnsi"/>
                <w:b/>
              </w:rPr>
            </w:pPr>
          </w:p>
          <w:p w14:paraId="62957A16" w14:textId="77777777" w:rsidR="00847D6D" w:rsidRDefault="00847D6D" w:rsidP="00732B0E">
            <w:pPr>
              <w:jc w:val="center"/>
              <w:rPr>
                <w:rFonts w:cstheme="minorHAnsi"/>
                <w:b/>
              </w:rPr>
            </w:pPr>
          </w:p>
          <w:p w14:paraId="21F929E2" w14:textId="77777777" w:rsidR="00847D6D" w:rsidRDefault="00847D6D" w:rsidP="00732B0E">
            <w:pPr>
              <w:jc w:val="center"/>
              <w:rPr>
                <w:rFonts w:cstheme="minorHAnsi"/>
                <w:b/>
              </w:rPr>
            </w:pPr>
          </w:p>
          <w:p w14:paraId="1F25D326" w14:textId="77777777" w:rsidR="00847D6D" w:rsidRDefault="00847D6D" w:rsidP="00732B0E">
            <w:pPr>
              <w:jc w:val="center"/>
              <w:rPr>
                <w:rFonts w:cstheme="minorHAnsi"/>
                <w:b/>
              </w:rPr>
            </w:pPr>
          </w:p>
          <w:p w14:paraId="7F347EAA" w14:textId="77777777" w:rsidR="00847D6D" w:rsidRDefault="00847D6D" w:rsidP="00732B0E">
            <w:pPr>
              <w:jc w:val="center"/>
              <w:rPr>
                <w:rFonts w:cstheme="minorHAnsi"/>
                <w:b/>
              </w:rPr>
            </w:pPr>
          </w:p>
          <w:p w14:paraId="62AC2232" w14:textId="77777777" w:rsidR="00847D6D" w:rsidRDefault="00847D6D" w:rsidP="00732B0E">
            <w:pPr>
              <w:jc w:val="center"/>
              <w:rPr>
                <w:rFonts w:cstheme="minorHAnsi"/>
                <w:b/>
              </w:rPr>
            </w:pPr>
            <w:r>
              <w:rPr>
                <w:rFonts w:cstheme="minorHAnsi"/>
                <w:b/>
              </w:rPr>
              <w:t>SJ</w:t>
            </w:r>
          </w:p>
          <w:p w14:paraId="6736CEB1" w14:textId="77777777" w:rsidR="00847D6D" w:rsidRDefault="00847D6D" w:rsidP="00732B0E">
            <w:pPr>
              <w:jc w:val="center"/>
              <w:rPr>
                <w:rFonts w:cstheme="minorHAnsi"/>
                <w:b/>
              </w:rPr>
            </w:pPr>
          </w:p>
          <w:p w14:paraId="390E963C" w14:textId="04B4E996" w:rsidR="00847D6D" w:rsidRPr="00426B22" w:rsidRDefault="00847D6D" w:rsidP="00732B0E">
            <w:pPr>
              <w:jc w:val="center"/>
              <w:rPr>
                <w:rFonts w:cstheme="minorHAnsi"/>
                <w:b/>
              </w:rPr>
            </w:pPr>
            <w:r>
              <w:rPr>
                <w:rFonts w:cstheme="minorHAnsi"/>
                <w:b/>
              </w:rPr>
              <w:t>KB</w:t>
            </w:r>
          </w:p>
        </w:tc>
        <w:tc>
          <w:tcPr>
            <w:tcW w:w="1170" w:type="dxa"/>
          </w:tcPr>
          <w:p w14:paraId="473BD9F7" w14:textId="77777777" w:rsidR="005D00B7" w:rsidRDefault="005D00B7" w:rsidP="00DA7268">
            <w:pPr>
              <w:jc w:val="center"/>
              <w:rPr>
                <w:rFonts w:cstheme="minorHAnsi"/>
                <w:b/>
              </w:rPr>
            </w:pPr>
          </w:p>
          <w:p w14:paraId="6693E478" w14:textId="77777777" w:rsidR="00A878A5" w:rsidRDefault="00A878A5" w:rsidP="00DA7268">
            <w:pPr>
              <w:jc w:val="center"/>
              <w:rPr>
                <w:rFonts w:cstheme="minorHAnsi"/>
                <w:b/>
              </w:rPr>
            </w:pPr>
          </w:p>
          <w:p w14:paraId="60DEFC49" w14:textId="77777777" w:rsidR="00A878A5" w:rsidRDefault="00A878A5" w:rsidP="00DA7268">
            <w:pPr>
              <w:jc w:val="center"/>
              <w:rPr>
                <w:rFonts w:cstheme="minorHAnsi"/>
                <w:b/>
              </w:rPr>
            </w:pPr>
          </w:p>
          <w:p w14:paraId="2EA9CFC9" w14:textId="77777777" w:rsidR="00A878A5" w:rsidRDefault="00A878A5" w:rsidP="00DA7268">
            <w:pPr>
              <w:jc w:val="center"/>
              <w:rPr>
                <w:rFonts w:cstheme="minorHAnsi"/>
                <w:b/>
              </w:rPr>
            </w:pPr>
          </w:p>
          <w:p w14:paraId="487659FF" w14:textId="77777777" w:rsidR="00A878A5" w:rsidRDefault="00A878A5" w:rsidP="00DA7268">
            <w:pPr>
              <w:jc w:val="center"/>
              <w:rPr>
                <w:rFonts w:cstheme="minorHAnsi"/>
                <w:b/>
              </w:rPr>
            </w:pPr>
          </w:p>
          <w:p w14:paraId="3CCF4971" w14:textId="77777777" w:rsidR="00A878A5" w:rsidRDefault="00A878A5" w:rsidP="00DA7268">
            <w:pPr>
              <w:jc w:val="center"/>
              <w:rPr>
                <w:rFonts w:cstheme="minorHAnsi"/>
                <w:b/>
              </w:rPr>
            </w:pPr>
          </w:p>
          <w:p w14:paraId="1DA10929" w14:textId="77777777" w:rsidR="00A878A5" w:rsidRDefault="00A878A5" w:rsidP="00DA7268">
            <w:pPr>
              <w:jc w:val="center"/>
              <w:rPr>
                <w:rFonts w:cstheme="minorHAnsi"/>
                <w:b/>
              </w:rPr>
            </w:pPr>
          </w:p>
          <w:p w14:paraId="1CF001FA" w14:textId="77777777" w:rsidR="00A878A5" w:rsidRDefault="00A878A5" w:rsidP="00DA7268">
            <w:pPr>
              <w:jc w:val="center"/>
              <w:rPr>
                <w:rFonts w:cstheme="minorHAnsi"/>
                <w:b/>
              </w:rPr>
            </w:pPr>
          </w:p>
          <w:p w14:paraId="18DD67B6" w14:textId="77777777" w:rsidR="00A878A5" w:rsidRDefault="00A878A5" w:rsidP="00DA7268">
            <w:pPr>
              <w:jc w:val="center"/>
              <w:rPr>
                <w:rFonts w:cstheme="minorHAnsi"/>
                <w:b/>
              </w:rPr>
            </w:pPr>
          </w:p>
          <w:p w14:paraId="3ED2C69C" w14:textId="77777777" w:rsidR="00A878A5" w:rsidRDefault="00A878A5" w:rsidP="00DA7268">
            <w:pPr>
              <w:jc w:val="center"/>
              <w:rPr>
                <w:rFonts w:cstheme="minorHAnsi"/>
                <w:b/>
              </w:rPr>
            </w:pPr>
          </w:p>
          <w:p w14:paraId="02AABA0E" w14:textId="77777777" w:rsidR="00A878A5" w:rsidRDefault="00A878A5" w:rsidP="00DA7268">
            <w:pPr>
              <w:jc w:val="center"/>
              <w:rPr>
                <w:rFonts w:cstheme="minorHAnsi"/>
                <w:b/>
              </w:rPr>
            </w:pPr>
          </w:p>
          <w:p w14:paraId="0C9B5B4F" w14:textId="77777777" w:rsidR="00A878A5" w:rsidRDefault="00A878A5" w:rsidP="00DA7268">
            <w:pPr>
              <w:jc w:val="center"/>
              <w:rPr>
                <w:rFonts w:cstheme="minorHAnsi"/>
                <w:b/>
              </w:rPr>
            </w:pPr>
          </w:p>
          <w:p w14:paraId="131676DF" w14:textId="77777777" w:rsidR="00A878A5" w:rsidRDefault="00A878A5" w:rsidP="00DA7268">
            <w:pPr>
              <w:jc w:val="center"/>
              <w:rPr>
                <w:rFonts w:cstheme="minorHAnsi"/>
                <w:b/>
              </w:rPr>
            </w:pPr>
          </w:p>
          <w:p w14:paraId="6E01257F" w14:textId="77777777" w:rsidR="00A878A5" w:rsidRDefault="00A878A5" w:rsidP="00DA7268">
            <w:pPr>
              <w:jc w:val="center"/>
              <w:rPr>
                <w:rFonts w:cstheme="minorHAnsi"/>
                <w:b/>
              </w:rPr>
            </w:pPr>
          </w:p>
          <w:p w14:paraId="051EBEA8" w14:textId="77777777" w:rsidR="00A878A5" w:rsidRDefault="00A878A5" w:rsidP="00DA7268">
            <w:pPr>
              <w:jc w:val="center"/>
              <w:rPr>
                <w:rFonts w:cstheme="minorHAnsi"/>
                <w:b/>
              </w:rPr>
            </w:pPr>
          </w:p>
          <w:p w14:paraId="0E66D39A" w14:textId="77777777" w:rsidR="00A878A5" w:rsidRDefault="00A878A5" w:rsidP="00DA7268">
            <w:pPr>
              <w:jc w:val="center"/>
              <w:rPr>
                <w:rFonts w:cstheme="minorHAnsi"/>
                <w:b/>
              </w:rPr>
            </w:pPr>
          </w:p>
          <w:p w14:paraId="6F117569" w14:textId="77777777" w:rsidR="00A878A5" w:rsidRDefault="00A878A5" w:rsidP="00DA7268">
            <w:pPr>
              <w:jc w:val="center"/>
              <w:rPr>
                <w:rFonts w:cstheme="minorHAnsi"/>
                <w:b/>
              </w:rPr>
            </w:pPr>
          </w:p>
          <w:p w14:paraId="16BCE83B" w14:textId="77777777" w:rsidR="00A878A5" w:rsidRDefault="00A878A5" w:rsidP="00DA7268">
            <w:pPr>
              <w:jc w:val="center"/>
              <w:rPr>
                <w:rFonts w:cstheme="minorHAnsi"/>
                <w:b/>
              </w:rPr>
            </w:pPr>
          </w:p>
          <w:p w14:paraId="0D472FC3" w14:textId="77777777" w:rsidR="00A878A5" w:rsidRDefault="00A878A5" w:rsidP="00DA7268">
            <w:pPr>
              <w:jc w:val="center"/>
              <w:rPr>
                <w:rFonts w:cstheme="minorHAnsi"/>
                <w:b/>
              </w:rPr>
            </w:pPr>
          </w:p>
          <w:p w14:paraId="3CF88359" w14:textId="77777777" w:rsidR="00A878A5" w:rsidRDefault="00A878A5" w:rsidP="00DA7268">
            <w:pPr>
              <w:jc w:val="center"/>
              <w:rPr>
                <w:rFonts w:cstheme="minorHAnsi"/>
                <w:b/>
              </w:rPr>
            </w:pPr>
          </w:p>
          <w:p w14:paraId="6D7B1E69" w14:textId="77777777" w:rsidR="00A878A5" w:rsidRDefault="00A878A5" w:rsidP="00DA7268">
            <w:pPr>
              <w:jc w:val="center"/>
              <w:rPr>
                <w:rFonts w:cstheme="minorHAnsi"/>
                <w:b/>
              </w:rPr>
            </w:pPr>
          </w:p>
          <w:p w14:paraId="72746268" w14:textId="77777777" w:rsidR="00A878A5" w:rsidRDefault="00A878A5" w:rsidP="00DA7268">
            <w:pPr>
              <w:jc w:val="center"/>
              <w:rPr>
                <w:rFonts w:cstheme="minorHAnsi"/>
                <w:b/>
              </w:rPr>
            </w:pPr>
          </w:p>
          <w:p w14:paraId="1A93068A" w14:textId="77777777" w:rsidR="00A878A5" w:rsidRDefault="00A878A5" w:rsidP="00DA7268">
            <w:pPr>
              <w:jc w:val="center"/>
              <w:rPr>
                <w:rFonts w:cstheme="minorHAnsi"/>
                <w:b/>
              </w:rPr>
            </w:pPr>
          </w:p>
          <w:p w14:paraId="50F1FE07" w14:textId="77777777" w:rsidR="00A878A5" w:rsidRDefault="00A878A5" w:rsidP="00DA7268">
            <w:pPr>
              <w:jc w:val="center"/>
              <w:rPr>
                <w:rFonts w:cstheme="minorHAnsi"/>
                <w:b/>
              </w:rPr>
            </w:pPr>
          </w:p>
          <w:p w14:paraId="39BB274A" w14:textId="77777777" w:rsidR="00A878A5" w:rsidRDefault="00A878A5" w:rsidP="00DA7268">
            <w:pPr>
              <w:jc w:val="center"/>
              <w:rPr>
                <w:rFonts w:cstheme="minorHAnsi"/>
                <w:b/>
              </w:rPr>
            </w:pPr>
          </w:p>
          <w:p w14:paraId="17A4EBFD" w14:textId="77777777" w:rsidR="00A878A5" w:rsidRDefault="00A878A5" w:rsidP="00DA7268">
            <w:pPr>
              <w:jc w:val="center"/>
              <w:rPr>
                <w:rFonts w:cstheme="minorHAnsi"/>
                <w:b/>
              </w:rPr>
            </w:pPr>
          </w:p>
          <w:p w14:paraId="26F071D4" w14:textId="23C13549" w:rsidR="00A878A5" w:rsidRDefault="00A878A5" w:rsidP="00DA7268">
            <w:pPr>
              <w:jc w:val="center"/>
              <w:rPr>
                <w:rFonts w:cstheme="minorHAnsi"/>
                <w:b/>
              </w:rPr>
            </w:pPr>
            <w:r>
              <w:rPr>
                <w:rFonts w:cstheme="minorHAnsi"/>
                <w:b/>
              </w:rPr>
              <w:lastRenderedPageBreak/>
              <w:t>52</w:t>
            </w:r>
            <w:r w:rsidR="00535A08">
              <w:rPr>
                <w:rFonts w:cstheme="minorHAnsi"/>
                <w:b/>
              </w:rPr>
              <w:t>a</w:t>
            </w:r>
          </w:p>
          <w:p w14:paraId="15F8F816" w14:textId="0B522076" w:rsidR="00A878A5" w:rsidRDefault="00A878A5" w:rsidP="00DA7268">
            <w:pPr>
              <w:jc w:val="center"/>
              <w:rPr>
                <w:rFonts w:cstheme="minorHAnsi"/>
                <w:b/>
              </w:rPr>
            </w:pPr>
          </w:p>
          <w:p w14:paraId="68B418BF" w14:textId="602634F8" w:rsidR="00A878A5" w:rsidRDefault="00A878A5" w:rsidP="00DA7268">
            <w:pPr>
              <w:jc w:val="center"/>
              <w:rPr>
                <w:rFonts w:cstheme="minorHAnsi"/>
                <w:b/>
              </w:rPr>
            </w:pPr>
          </w:p>
          <w:p w14:paraId="34CB0947" w14:textId="6C2FB3F2" w:rsidR="00A878A5" w:rsidRDefault="00A878A5" w:rsidP="00DA7268">
            <w:pPr>
              <w:jc w:val="center"/>
              <w:rPr>
                <w:rFonts w:cstheme="minorHAnsi"/>
                <w:b/>
              </w:rPr>
            </w:pPr>
          </w:p>
          <w:p w14:paraId="7D172BDE" w14:textId="7CFAE5A5" w:rsidR="00A878A5" w:rsidRDefault="00A878A5" w:rsidP="00DA7268">
            <w:pPr>
              <w:jc w:val="center"/>
              <w:rPr>
                <w:rFonts w:cstheme="minorHAnsi"/>
                <w:b/>
              </w:rPr>
            </w:pPr>
          </w:p>
          <w:p w14:paraId="4048F0D7" w14:textId="494C325C" w:rsidR="00A878A5" w:rsidRDefault="00A878A5" w:rsidP="00DA7268">
            <w:pPr>
              <w:jc w:val="center"/>
              <w:rPr>
                <w:rFonts w:cstheme="minorHAnsi"/>
                <w:b/>
              </w:rPr>
            </w:pPr>
          </w:p>
          <w:p w14:paraId="0B34CD7D" w14:textId="03BBF4A1" w:rsidR="00A878A5" w:rsidRDefault="00A878A5" w:rsidP="00DA7268">
            <w:pPr>
              <w:jc w:val="center"/>
              <w:rPr>
                <w:rFonts w:cstheme="minorHAnsi"/>
                <w:b/>
              </w:rPr>
            </w:pPr>
          </w:p>
          <w:p w14:paraId="5CA46B26" w14:textId="2AAF8685" w:rsidR="00A878A5" w:rsidRDefault="00A878A5" w:rsidP="00DA7268">
            <w:pPr>
              <w:jc w:val="center"/>
              <w:rPr>
                <w:rFonts w:cstheme="minorHAnsi"/>
                <w:b/>
              </w:rPr>
            </w:pPr>
          </w:p>
          <w:p w14:paraId="2AC85D81" w14:textId="63B7F8C0" w:rsidR="00A878A5" w:rsidRDefault="00A878A5" w:rsidP="00DA7268">
            <w:pPr>
              <w:jc w:val="center"/>
              <w:rPr>
                <w:rFonts w:cstheme="minorHAnsi"/>
                <w:b/>
              </w:rPr>
            </w:pPr>
          </w:p>
          <w:p w14:paraId="23CEC441" w14:textId="4E4BB7AC" w:rsidR="00A878A5" w:rsidRDefault="00A878A5" w:rsidP="00DA7268">
            <w:pPr>
              <w:jc w:val="center"/>
              <w:rPr>
                <w:rFonts w:cstheme="minorHAnsi"/>
                <w:b/>
              </w:rPr>
            </w:pPr>
          </w:p>
          <w:p w14:paraId="4E841F56" w14:textId="2301E688" w:rsidR="00A878A5" w:rsidRDefault="00A878A5" w:rsidP="00DA7268">
            <w:pPr>
              <w:jc w:val="center"/>
              <w:rPr>
                <w:rFonts w:cstheme="minorHAnsi"/>
                <w:b/>
              </w:rPr>
            </w:pPr>
            <w:r>
              <w:rPr>
                <w:rFonts w:cstheme="minorHAnsi"/>
                <w:b/>
              </w:rPr>
              <w:t>5</w:t>
            </w:r>
            <w:r w:rsidR="00535A08">
              <w:rPr>
                <w:rFonts w:cstheme="minorHAnsi"/>
                <w:b/>
              </w:rPr>
              <w:t>2b</w:t>
            </w:r>
          </w:p>
          <w:p w14:paraId="0A7109EB" w14:textId="77777777" w:rsidR="00A878A5" w:rsidRDefault="00A878A5" w:rsidP="00DA7268">
            <w:pPr>
              <w:jc w:val="center"/>
              <w:rPr>
                <w:rFonts w:cstheme="minorHAnsi"/>
                <w:b/>
              </w:rPr>
            </w:pPr>
          </w:p>
          <w:p w14:paraId="73C51FE0" w14:textId="77777777" w:rsidR="00A878A5" w:rsidRDefault="00A878A5" w:rsidP="00DA7268">
            <w:pPr>
              <w:jc w:val="center"/>
              <w:rPr>
                <w:rFonts w:cstheme="minorHAnsi"/>
                <w:b/>
              </w:rPr>
            </w:pPr>
          </w:p>
          <w:p w14:paraId="70C67FC2" w14:textId="77777777" w:rsidR="00A878A5" w:rsidRDefault="00A878A5" w:rsidP="00DA7268">
            <w:pPr>
              <w:jc w:val="center"/>
              <w:rPr>
                <w:rFonts w:cstheme="minorHAnsi"/>
                <w:b/>
              </w:rPr>
            </w:pPr>
          </w:p>
          <w:p w14:paraId="0DEF4609" w14:textId="77777777" w:rsidR="00A878A5" w:rsidRDefault="00A878A5" w:rsidP="00DA7268">
            <w:pPr>
              <w:jc w:val="center"/>
              <w:rPr>
                <w:rFonts w:cstheme="minorHAnsi"/>
                <w:b/>
              </w:rPr>
            </w:pPr>
          </w:p>
          <w:p w14:paraId="5580EF9A" w14:textId="77777777" w:rsidR="00A878A5" w:rsidRDefault="00A878A5" w:rsidP="00DA7268">
            <w:pPr>
              <w:jc w:val="center"/>
              <w:rPr>
                <w:rFonts w:cstheme="minorHAnsi"/>
                <w:b/>
              </w:rPr>
            </w:pPr>
          </w:p>
          <w:p w14:paraId="726D75A9" w14:textId="77777777" w:rsidR="00A878A5" w:rsidRDefault="00A878A5" w:rsidP="00DA7268">
            <w:pPr>
              <w:jc w:val="center"/>
              <w:rPr>
                <w:rFonts w:cstheme="minorHAnsi"/>
                <w:b/>
              </w:rPr>
            </w:pPr>
          </w:p>
          <w:p w14:paraId="180A820F" w14:textId="77777777" w:rsidR="00A878A5" w:rsidRDefault="00A878A5" w:rsidP="00DA7268">
            <w:pPr>
              <w:jc w:val="center"/>
              <w:rPr>
                <w:rFonts w:cstheme="minorHAnsi"/>
                <w:b/>
              </w:rPr>
            </w:pPr>
          </w:p>
          <w:p w14:paraId="46B05E2F" w14:textId="77777777" w:rsidR="00A878A5" w:rsidRDefault="00A878A5" w:rsidP="00DA7268">
            <w:pPr>
              <w:jc w:val="center"/>
              <w:rPr>
                <w:rFonts w:cstheme="minorHAnsi"/>
                <w:b/>
              </w:rPr>
            </w:pPr>
          </w:p>
          <w:p w14:paraId="3EDC30C4" w14:textId="77777777" w:rsidR="00A878A5" w:rsidRDefault="00A878A5" w:rsidP="00DA7268">
            <w:pPr>
              <w:jc w:val="center"/>
              <w:rPr>
                <w:rFonts w:cstheme="minorHAnsi"/>
                <w:b/>
              </w:rPr>
            </w:pPr>
          </w:p>
          <w:p w14:paraId="74FC8165" w14:textId="77777777" w:rsidR="00A878A5" w:rsidRDefault="00A878A5" w:rsidP="00DA7268">
            <w:pPr>
              <w:jc w:val="center"/>
              <w:rPr>
                <w:rFonts w:cstheme="minorHAnsi"/>
                <w:b/>
              </w:rPr>
            </w:pPr>
          </w:p>
          <w:p w14:paraId="230C274E" w14:textId="77777777" w:rsidR="00A878A5" w:rsidRDefault="00A878A5" w:rsidP="00DA7268">
            <w:pPr>
              <w:jc w:val="center"/>
              <w:rPr>
                <w:rFonts w:cstheme="minorHAnsi"/>
                <w:b/>
              </w:rPr>
            </w:pPr>
          </w:p>
          <w:p w14:paraId="2D25B8A7" w14:textId="77777777" w:rsidR="00A878A5" w:rsidRDefault="00A878A5" w:rsidP="00DA7268">
            <w:pPr>
              <w:jc w:val="center"/>
              <w:rPr>
                <w:rFonts w:cstheme="minorHAnsi"/>
                <w:b/>
              </w:rPr>
            </w:pPr>
          </w:p>
          <w:p w14:paraId="26B87185" w14:textId="77777777" w:rsidR="00A878A5" w:rsidRDefault="00A878A5" w:rsidP="00DA7268">
            <w:pPr>
              <w:jc w:val="center"/>
              <w:rPr>
                <w:rFonts w:cstheme="minorHAnsi"/>
                <w:b/>
              </w:rPr>
            </w:pPr>
          </w:p>
          <w:p w14:paraId="2F715030" w14:textId="77777777" w:rsidR="00A878A5" w:rsidRDefault="00A878A5" w:rsidP="00DA7268">
            <w:pPr>
              <w:jc w:val="center"/>
              <w:rPr>
                <w:rFonts w:cstheme="minorHAnsi"/>
                <w:b/>
              </w:rPr>
            </w:pPr>
          </w:p>
          <w:p w14:paraId="7F0712A1" w14:textId="77777777" w:rsidR="00A878A5" w:rsidRDefault="00A878A5" w:rsidP="00DA7268">
            <w:pPr>
              <w:jc w:val="center"/>
              <w:rPr>
                <w:rFonts w:cstheme="minorHAnsi"/>
                <w:b/>
              </w:rPr>
            </w:pPr>
          </w:p>
          <w:p w14:paraId="5F2C6399" w14:textId="77777777" w:rsidR="00A878A5" w:rsidRDefault="00A878A5" w:rsidP="00DA7268">
            <w:pPr>
              <w:jc w:val="center"/>
              <w:rPr>
                <w:rFonts w:cstheme="minorHAnsi"/>
                <w:b/>
              </w:rPr>
            </w:pPr>
          </w:p>
          <w:p w14:paraId="24EA0C23" w14:textId="77777777" w:rsidR="00A878A5" w:rsidRDefault="00A878A5" w:rsidP="00DA7268">
            <w:pPr>
              <w:jc w:val="center"/>
              <w:rPr>
                <w:rFonts w:cstheme="minorHAnsi"/>
                <w:b/>
              </w:rPr>
            </w:pPr>
          </w:p>
          <w:p w14:paraId="59772DAE" w14:textId="77777777" w:rsidR="00A878A5" w:rsidRDefault="00A878A5" w:rsidP="00DA7268">
            <w:pPr>
              <w:jc w:val="center"/>
              <w:rPr>
                <w:rFonts w:cstheme="minorHAnsi"/>
                <w:b/>
              </w:rPr>
            </w:pPr>
          </w:p>
          <w:p w14:paraId="10CCA8A0" w14:textId="77777777" w:rsidR="00A878A5" w:rsidRDefault="00A878A5" w:rsidP="00DA7268">
            <w:pPr>
              <w:jc w:val="center"/>
              <w:rPr>
                <w:rFonts w:cstheme="minorHAnsi"/>
                <w:b/>
              </w:rPr>
            </w:pPr>
          </w:p>
          <w:p w14:paraId="0B88F35A" w14:textId="77777777" w:rsidR="00A878A5" w:rsidRDefault="00A878A5" w:rsidP="00DA7268">
            <w:pPr>
              <w:jc w:val="center"/>
              <w:rPr>
                <w:rFonts w:cstheme="minorHAnsi"/>
                <w:b/>
              </w:rPr>
            </w:pPr>
          </w:p>
          <w:p w14:paraId="4D8AC5D2" w14:textId="77777777" w:rsidR="00A878A5" w:rsidRDefault="00A878A5" w:rsidP="00DA7268">
            <w:pPr>
              <w:jc w:val="center"/>
              <w:rPr>
                <w:rFonts w:cstheme="minorHAnsi"/>
                <w:b/>
              </w:rPr>
            </w:pPr>
          </w:p>
          <w:p w14:paraId="5E7B1DA2" w14:textId="77777777" w:rsidR="00A878A5" w:rsidRDefault="00A878A5" w:rsidP="00DA7268">
            <w:pPr>
              <w:jc w:val="center"/>
              <w:rPr>
                <w:rFonts w:cstheme="minorHAnsi"/>
                <w:b/>
              </w:rPr>
            </w:pPr>
          </w:p>
          <w:p w14:paraId="331A3E95" w14:textId="77777777" w:rsidR="00A878A5" w:rsidRDefault="00A878A5" w:rsidP="00DA7268">
            <w:pPr>
              <w:jc w:val="center"/>
              <w:rPr>
                <w:rFonts w:cstheme="minorHAnsi"/>
                <w:b/>
              </w:rPr>
            </w:pPr>
          </w:p>
          <w:p w14:paraId="6F8F73B4" w14:textId="77777777" w:rsidR="00A878A5" w:rsidRDefault="00A878A5" w:rsidP="00DA7268">
            <w:pPr>
              <w:jc w:val="center"/>
              <w:rPr>
                <w:rFonts w:cstheme="minorHAnsi"/>
                <w:b/>
              </w:rPr>
            </w:pPr>
          </w:p>
          <w:p w14:paraId="34807508" w14:textId="77777777" w:rsidR="00A878A5" w:rsidRDefault="00A878A5" w:rsidP="00DA7268">
            <w:pPr>
              <w:jc w:val="center"/>
              <w:rPr>
                <w:rFonts w:cstheme="minorHAnsi"/>
                <w:b/>
              </w:rPr>
            </w:pPr>
          </w:p>
          <w:p w14:paraId="5F6B2881" w14:textId="77777777" w:rsidR="00A878A5" w:rsidRDefault="00A878A5" w:rsidP="00DA7268">
            <w:pPr>
              <w:jc w:val="center"/>
              <w:rPr>
                <w:rFonts w:cstheme="minorHAnsi"/>
                <w:b/>
              </w:rPr>
            </w:pPr>
          </w:p>
          <w:p w14:paraId="205BFAC4" w14:textId="77777777" w:rsidR="00A878A5" w:rsidRDefault="00A878A5" w:rsidP="00DA7268">
            <w:pPr>
              <w:jc w:val="center"/>
              <w:rPr>
                <w:rFonts w:cstheme="minorHAnsi"/>
                <w:b/>
              </w:rPr>
            </w:pPr>
          </w:p>
          <w:p w14:paraId="10F295B6" w14:textId="77777777" w:rsidR="00A878A5" w:rsidRDefault="00A878A5" w:rsidP="00DA7268">
            <w:pPr>
              <w:jc w:val="center"/>
              <w:rPr>
                <w:rFonts w:cstheme="minorHAnsi"/>
                <w:b/>
              </w:rPr>
            </w:pPr>
          </w:p>
          <w:p w14:paraId="77C3DA26" w14:textId="77777777" w:rsidR="00A878A5" w:rsidRDefault="00A878A5" w:rsidP="00DA7268">
            <w:pPr>
              <w:jc w:val="center"/>
              <w:rPr>
                <w:rFonts w:cstheme="minorHAnsi"/>
                <w:b/>
              </w:rPr>
            </w:pPr>
          </w:p>
          <w:p w14:paraId="3D196ACB" w14:textId="77777777" w:rsidR="00C260B9" w:rsidRDefault="00C260B9" w:rsidP="00DA7268">
            <w:pPr>
              <w:jc w:val="center"/>
              <w:rPr>
                <w:rFonts w:cstheme="minorHAnsi"/>
                <w:b/>
              </w:rPr>
            </w:pPr>
          </w:p>
          <w:p w14:paraId="561478F6" w14:textId="36963FC6" w:rsidR="00A878A5" w:rsidRDefault="00A878A5" w:rsidP="00DA7268">
            <w:pPr>
              <w:jc w:val="center"/>
              <w:rPr>
                <w:rFonts w:cstheme="minorHAnsi"/>
                <w:b/>
              </w:rPr>
            </w:pPr>
            <w:r>
              <w:rPr>
                <w:rFonts w:cstheme="minorHAnsi"/>
                <w:b/>
              </w:rPr>
              <w:t>59a</w:t>
            </w:r>
          </w:p>
          <w:p w14:paraId="1A6DF99B" w14:textId="77777777" w:rsidR="00A878A5" w:rsidRDefault="00A878A5" w:rsidP="00DA7268">
            <w:pPr>
              <w:jc w:val="center"/>
              <w:rPr>
                <w:rFonts w:cstheme="minorHAnsi"/>
                <w:b/>
              </w:rPr>
            </w:pPr>
          </w:p>
          <w:p w14:paraId="073CCC0C" w14:textId="77777777" w:rsidR="00A878A5" w:rsidRDefault="00A878A5" w:rsidP="00DA7268">
            <w:pPr>
              <w:jc w:val="center"/>
              <w:rPr>
                <w:rFonts w:cstheme="minorHAnsi"/>
                <w:b/>
              </w:rPr>
            </w:pPr>
          </w:p>
          <w:p w14:paraId="66737697" w14:textId="77777777" w:rsidR="00A878A5" w:rsidRDefault="00A878A5" w:rsidP="00DA7268">
            <w:pPr>
              <w:jc w:val="center"/>
              <w:rPr>
                <w:rFonts w:cstheme="minorHAnsi"/>
                <w:b/>
              </w:rPr>
            </w:pPr>
            <w:r>
              <w:rPr>
                <w:rFonts w:cstheme="minorHAnsi"/>
                <w:b/>
              </w:rPr>
              <w:t>59b</w:t>
            </w:r>
          </w:p>
          <w:p w14:paraId="75F4BEED" w14:textId="77777777" w:rsidR="00A878A5" w:rsidRDefault="00A878A5" w:rsidP="00DA7268">
            <w:pPr>
              <w:jc w:val="center"/>
              <w:rPr>
                <w:rFonts w:cstheme="minorHAnsi"/>
                <w:b/>
              </w:rPr>
            </w:pPr>
          </w:p>
          <w:p w14:paraId="3C249BB9" w14:textId="77777777" w:rsidR="00A878A5" w:rsidRDefault="00A878A5" w:rsidP="00DA7268">
            <w:pPr>
              <w:jc w:val="center"/>
              <w:rPr>
                <w:rFonts w:cstheme="minorHAnsi"/>
                <w:b/>
              </w:rPr>
            </w:pPr>
          </w:p>
          <w:p w14:paraId="6351D1F3" w14:textId="77777777" w:rsidR="00A878A5" w:rsidRDefault="00A878A5" w:rsidP="00DA7268">
            <w:pPr>
              <w:jc w:val="center"/>
              <w:rPr>
                <w:rFonts w:cstheme="minorHAnsi"/>
                <w:b/>
              </w:rPr>
            </w:pPr>
          </w:p>
          <w:p w14:paraId="22FFBF5E" w14:textId="77777777" w:rsidR="00A878A5" w:rsidRDefault="00A878A5" w:rsidP="00DA7268">
            <w:pPr>
              <w:jc w:val="center"/>
              <w:rPr>
                <w:rFonts w:cstheme="minorHAnsi"/>
                <w:b/>
              </w:rPr>
            </w:pPr>
          </w:p>
          <w:p w14:paraId="3B5A52B8" w14:textId="77777777" w:rsidR="00A878A5" w:rsidRDefault="00A878A5" w:rsidP="00DA7268">
            <w:pPr>
              <w:jc w:val="center"/>
              <w:rPr>
                <w:rFonts w:cstheme="minorHAnsi"/>
                <w:b/>
              </w:rPr>
            </w:pPr>
          </w:p>
          <w:p w14:paraId="6C532BC6" w14:textId="77777777" w:rsidR="00A878A5" w:rsidRDefault="00A878A5" w:rsidP="00DA7268">
            <w:pPr>
              <w:jc w:val="center"/>
              <w:rPr>
                <w:rFonts w:cstheme="minorHAnsi"/>
                <w:b/>
              </w:rPr>
            </w:pPr>
          </w:p>
          <w:p w14:paraId="56405F07" w14:textId="77777777" w:rsidR="00A878A5" w:rsidRDefault="00A878A5" w:rsidP="00DA7268">
            <w:pPr>
              <w:jc w:val="center"/>
              <w:rPr>
                <w:rFonts w:cstheme="minorHAnsi"/>
                <w:b/>
              </w:rPr>
            </w:pPr>
          </w:p>
          <w:p w14:paraId="21E224C8" w14:textId="6E417DB3" w:rsidR="00A878A5" w:rsidRDefault="00A878A5" w:rsidP="00DA7268">
            <w:pPr>
              <w:jc w:val="center"/>
              <w:rPr>
                <w:rFonts w:cstheme="minorHAnsi"/>
                <w:b/>
              </w:rPr>
            </w:pPr>
            <w:r>
              <w:rPr>
                <w:rFonts w:cstheme="minorHAnsi"/>
                <w:b/>
              </w:rPr>
              <w:t>60a</w:t>
            </w:r>
          </w:p>
          <w:p w14:paraId="61803230" w14:textId="0E124683" w:rsidR="00A878A5" w:rsidRDefault="00A878A5" w:rsidP="00DA7268">
            <w:pPr>
              <w:jc w:val="center"/>
              <w:rPr>
                <w:rFonts w:cstheme="minorHAnsi"/>
                <w:b/>
              </w:rPr>
            </w:pPr>
          </w:p>
          <w:p w14:paraId="6E27D8B8" w14:textId="09B1EF7A" w:rsidR="00A878A5" w:rsidRDefault="00A878A5" w:rsidP="00DA7268">
            <w:pPr>
              <w:jc w:val="center"/>
              <w:rPr>
                <w:rFonts w:cstheme="minorHAnsi"/>
                <w:b/>
              </w:rPr>
            </w:pPr>
          </w:p>
          <w:p w14:paraId="0A3CCCB4" w14:textId="5985BD67" w:rsidR="00A878A5" w:rsidRDefault="00A878A5" w:rsidP="00DA7268">
            <w:pPr>
              <w:jc w:val="center"/>
              <w:rPr>
                <w:rFonts w:cstheme="minorHAnsi"/>
                <w:b/>
              </w:rPr>
            </w:pPr>
          </w:p>
          <w:p w14:paraId="7ABFF21B" w14:textId="30B7DFE9" w:rsidR="00A878A5" w:rsidRDefault="00A878A5" w:rsidP="00DA7268">
            <w:pPr>
              <w:jc w:val="center"/>
              <w:rPr>
                <w:rFonts w:cstheme="minorHAnsi"/>
                <w:b/>
              </w:rPr>
            </w:pPr>
          </w:p>
          <w:p w14:paraId="1915A8EA" w14:textId="76982699" w:rsidR="00A878A5" w:rsidRDefault="00A878A5" w:rsidP="00DA7268">
            <w:pPr>
              <w:jc w:val="center"/>
              <w:rPr>
                <w:rFonts w:cstheme="minorHAnsi"/>
                <w:b/>
              </w:rPr>
            </w:pPr>
            <w:r>
              <w:rPr>
                <w:rFonts w:cstheme="minorHAnsi"/>
                <w:b/>
              </w:rPr>
              <w:t>60b</w:t>
            </w:r>
          </w:p>
          <w:p w14:paraId="460DBF61" w14:textId="1873D990" w:rsidR="00A878A5" w:rsidRDefault="00A878A5" w:rsidP="00DA7268">
            <w:pPr>
              <w:jc w:val="center"/>
              <w:rPr>
                <w:rFonts w:cstheme="minorHAnsi"/>
                <w:b/>
              </w:rPr>
            </w:pPr>
          </w:p>
          <w:p w14:paraId="2F6E1D50" w14:textId="2E676227" w:rsidR="00A878A5" w:rsidRDefault="00A878A5" w:rsidP="00DA7268">
            <w:pPr>
              <w:jc w:val="center"/>
              <w:rPr>
                <w:rFonts w:cstheme="minorHAnsi"/>
                <w:b/>
              </w:rPr>
            </w:pPr>
          </w:p>
          <w:p w14:paraId="4F2D2EB6" w14:textId="1365CCF8" w:rsidR="00A878A5" w:rsidRDefault="00A878A5" w:rsidP="00DA7268">
            <w:pPr>
              <w:jc w:val="center"/>
              <w:rPr>
                <w:rFonts w:cstheme="minorHAnsi"/>
                <w:b/>
              </w:rPr>
            </w:pPr>
          </w:p>
          <w:p w14:paraId="4374F932" w14:textId="7988C85B" w:rsidR="00A878A5" w:rsidRDefault="00A878A5" w:rsidP="00DA7268">
            <w:pPr>
              <w:jc w:val="center"/>
              <w:rPr>
                <w:rFonts w:cstheme="minorHAnsi"/>
                <w:b/>
              </w:rPr>
            </w:pPr>
          </w:p>
          <w:p w14:paraId="0F7B390E" w14:textId="05489A71" w:rsidR="00A878A5" w:rsidRDefault="00A878A5" w:rsidP="00DA7268">
            <w:pPr>
              <w:jc w:val="center"/>
              <w:rPr>
                <w:rFonts w:cstheme="minorHAnsi"/>
                <w:b/>
              </w:rPr>
            </w:pPr>
          </w:p>
          <w:p w14:paraId="4D59980C" w14:textId="012AEAA4" w:rsidR="00A878A5" w:rsidRDefault="00A878A5" w:rsidP="00DA7268">
            <w:pPr>
              <w:jc w:val="center"/>
              <w:rPr>
                <w:rFonts w:cstheme="minorHAnsi"/>
                <w:b/>
              </w:rPr>
            </w:pPr>
          </w:p>
          <w:p w14:paraId="667846BB" w14:textId="2F3E53C5" w:rsidR="00A878A5" w:rsidRDefault="00A878A5" w:rsidP="00DA7268">
            <w:pPr>
              <w:jc w:val="center"/>
              <w:rPr>
                <w:rFonts w:cstheme="minorHAnsi"/>
                <w:b/>
              </w:rPr>
            </w:pPr>
          </w:p>
          <w:p w14:paraId="052077B9" w14:textId="499DAECD" w:rsidR="00A878A5" w:rsidRDefault="00A878A5" w:rsidP="00DA7268">
            <w:pPr>
              <w:jc w:val="center"/>
              <w:rPr>
                <w:rFonts w:cstheme="minorHAnsi"/>
                <w:b/>
              </w:rPr>
            </w:pPr>
          </w:p>
          <w:p w14:paraId="4147C9F6" w14:textId="7A1BB3E3" w:rsidR="00A878A5" w:rsidRDefault="00A878A5" w:rsidP="00DA7268">
            <w:pPr>
              <w:jc w:val="center"/>
              <w:rPr>
                <w:rFonts w:cstheme="minorHAnsi"/>
                <w:b/>
              </w:rPr>
            </w:pPr>
          </w:p>
          <w:p w14:paraId="13D0FD49" w14:textId="539189B3" w:rsidR="00A878A5" w:rsidRDefault="00A878A5" w:rsidP="00DA7268">
            <w:pPr>
              <w:jc w:val="center"/>
              <w:rPr>
                <w:rFonts w:cstheme="minorHAnsi"/>
                <w:b/>
              </w:rPr>
            </w:pPr>
          </w:p>
          <w:p w14:paraId="115C6A01" w14:textId="215B50E7" w:rsidR="00A878A5" w:rsidRDefault="00A878A5" w:rsidP="00DA7268">
            <w:pPr>
              <w:jc w:val="center"/>
              <w:rPr>
                <w:rFonts w:cstheme="minorHAnsi"/>
                <w:b/>
              </w:rPr>
            </w:pPr>
          </w:p>
          <w:p w14:paraId="473B6BA9" w14:textId="4D9DFFA5" w:rsidR="00A878A5" w:rsidRDefault="00A878A5" w:rsidP="00DA7268">
            <w:pPr>
              <w:jc w:val="center"/>
              <w:rPr>
                <w:rFonts w:cstheme="minorHAnsi"/>
                <w:b/>
              </w:rPr>
            </w:pPr>
          </w:p>
          <w:p w14:paraId="41654132" w14:textId="53557045" w:rsidR="00A878A5" w:rsidRDefault="00A878A5" w:rsidP="00DA7268">
            <w:pPr>
              <w:jc w:val="center"/>
              <w:rPr>
                <w:rFonts w:cstheme="minorHAnsi"/>
                <w:b/>
              </w:rPr>
            </w:pPr>
            <w:r>
              <w:rPr>
                <w:rFonts w:cstheme="minorHAnsi"/>
                <w:b/>
              </w:rPr>
              <w:t>61a</w:t>
            </w:r>
          </w:p>
          <w:p w14:paraId="0FC0E029" w14:textId="756442B5" w:rsidR="00A878A5" w:rsidRDefault="00A878A5" w:rsidP="00DA7268">
            <w:pPr>
              <w:jc w:val="center"/>
              <w:rPr>
                <w:rFonts w:cstheme="minorHAnsi"/>
                <w:b/>
              </w:rPr>
            </w:pPr>
          </w:p>
          <w:p w14:paraId="22601457" w14:textId="30577CAC" w:rsidR="00A878A5" w:rsidRDefault="00A878A5" w:rsidP="00DA7268">
            <w:pPr>
              <w:jc w:val="center"/>
              <w:rPr>
                <w:rFonts w:cstheme="minorHAnsi"/>
                <w:b/>
              </w:rPr>
            </w:pPr>
            <w:r>
              <w:rPr>
                <w:rFonts w:cstheme="minorHAnsi"/>
                <w:b/>
              </w:rPr>
              <w:t>61b</w:t>
            </w:r>
          </w:p>
          <w:p w14:paraId="275691A7" w14:textId="3F1E6BDD" w:rsidR="00A878A5" w:rsidRDefault="00A878A5" w:rsidP="00DA7268">
            <w:pPr>
              <w:jc w:val="center"/>
              <w:rPr>
                <w:rFonts w:cstheme="minorHAnsi"/>
                <w:b/>
              </w:rPr>
            </w:pPr>
          </w:p>
          <w:p w14:paraId="0D1CDFF8" w14:textId="27C8E90A" w:rsidR="00A878A5" w:rsidRDefault="00A878A5" w:rsidP="00DA7268">
            <w:pPr>
              <w:jc w:val="center"/>
              <w:rPr>
                <w:rFonts w:cstheme="minorHAnsi"/>
                <w:b/>
              </w:rPr>
            </w:pPr>
          </w:p>
          <w:p w14:paraId="61A0E418" w14:textId="745B6726" w:rsidR="00A878A5" w:rsidRDefault="00A878A5" w:rsidP="00DA7268">
            <w:pPr>
              <w:jc w:val="center"/>
              <w:rPr>
                <w:rFonts w:cstheme="minorHAnsi"/>
                <w:b/>
              </w:rPr>
            </w:pPr>
          </w:p>
          <w:p w14:paraId="7191155D" w14:textId="65ED74AA" w:rsidR="00A878A5" w:rsidRDefault="00A878A5" w:rsidP="00DA7268">
            <w:pPr>
              <w:jc w:val="center"/>
              <w:rPr>
                <w:rFonts w:cstheme="minorHAnsi"/>
                <w:b/>
              </w:rPr>
            </w:pPr>
          </w:p>
          <w:p w14:paraId="61A17C8A" w14:textId="0B33B1B9" w:rsidR="00A878A5" w:rsidRDefault="00A878A5" w:rsidP="00DA7268">
            <w:pPr>
              <w:jc w:val="center"/>
              <w:rPr>
                <w:rFonts w:cstheme="minorHAnsi"/>
                <w:b/>
              </w:rPr>
            </w:pPr>
          </w:p>
          <w:p w14:paraId="5935B5C9" w14:textId="7C8BC6F8" w:rsidR="00A878A5" w:rsidRDefault="00A878A5" w:rsidP="00DA7268">
            <w:pPr>
              <w:jc w:val="center"/>
              <w:rPr>
                <w:rFonts w:cstheme="minorHAnsi"/>
                <w:b/>
              </w:rPr>
            </w:pPr>
          </w:p>
          <w:p w14:paraId="195D07F7" w14:textId="2107498D" w:rsidR="00A878A5" w:rsidRDefault="00A878A5" w:rsidP="00DA7268">
            <w:pPr>
              <w:jc w:val="center"/>
              <w:rPr>
                <w:rFonts w:cstheme="minorHAnsi"/>
                <w:b/>
              </w:rPr>
            </w:pPr>
          </w:p>
          <w:p w14:paraId="2F9D7041" w14:textId="45E832C6" w:rsidR="00A878A5" w:rsidRDefault="00A878A5" w:rsidP="00DA7268">
            <w:pPr>
              <w:jc w:val="center"/>
              <w:rPr>
                <w:rFonts w:cstheme="minorHAnsi"/>
                <w:b/>
              </w:rPr>
            </w:pPr>
          </w:p>
          <w:p w14:paraId="77F0A281" w14:textId="65972121" w:rsidR="00A878A5" w:rsidRDefault="00A878A5" w:rsidP="00DA7268">
            <w:pPr>
              <w:jc w:val="center"/>
              <w:rPr>
                <w:rFonts w:cstheme="minorHAnsi"/>
                <w:b/>
              </w:rPr>
            </w:pPr>
          </w:p>
          <w:p w14:paraId="71DEC8F9" w14:textId="0AD0FE6F" w:rsidR="00A878A5" w:rsidRDefault="00A878A5" w:rsidP="00DA7268">
            <w:pPr>
              <w:jc w:val="center"/>
              <w:rPr>
                <w:rFonts w:cstheme="minorHAnsi"/>
                <w:b/>
              </w:rPr>
            </w:pPr>
          </w:p>
          <w:p w14:paraId="0EBD931D" w14:textId="19C16826" w:rsidR="00A878A5" w:rsidRDefault="00A878A5" w:rsidP="00DA7268">
            <w:pPr>
              <w:jc w:val="center"/>
              <w:rPr>
                <w:rFonts w:cstheme="minorHAnsi"/>
                <w:b/>
              </w:rPr>
            </w:pPr>
          </w:p>
          <w:p w14:paraId="2BC53E84" w14:textId="48FC1715" w:rsidR="00A878A5" w:rsidRDefault="00A878A5" w:rsidP="00DA7268">
            <w:pPr>
              <w:jc w:val="center"/>
              <w:rPr>
                <w:rFonts w:cstheme="minorHAnsi"/>
                <w:b/>
              </w:rPr>
            </w:pPr>
          </w:p>
          <w:p w14:paraId="0A0E6543" w14:textId="654F6CA4" w:rsidR="00A878A5" w:rsidRDefault="00A878A5" w:rsidP="00DA7268">
            <w:pPr>
              <w:jc w:val="center"/>
              <w:rPr>
                <w:rFonts w:cstheme="minorHAnsi"/>
                <w:b/>
              </w:rPr>
            </w:pPr>
          </w:p>
          <w:p w14:paraId="3307BD59" w14:textId="4AF7DD24" w:rsidR="00A878A5" w:rsidRDefault="00A878A5" w:rsidP="00DA7268">
            <w:pPr>
              <w:jc w:val="center"/>
              <w:rPr>
                <w:rFonts w:cstheme="minorHAnsi"/>
                <w:b/>
              </w:rPr>
            </w:pPr>
          </w:p>
          <w:p w14:paraId="21EB97CE" w14:textId="0DA1B54C" w:rsidR="00A878A5" w:rsidRDefault="00A878A5" w:rsidP="00DA7268">
            <w:pPr>
              <w:jc w:val="center"/>
              <w:rPr>
                <w:rFonts w:cstheme="minorHAnsi"/>
                <w:b/>
              </w:rPr>
            </w:pPr>
            <w:r>
              <w:rPr>
                <w:rFonts w:cstheme="minorHAnsi"/>
                <w:b/>
              </w:rPr>
              <w:t>62</w:t>
            </w:r>
          </w:p>
          <w:p w14:paraId="0FB4D5B1" w14:textId="277699CE" w:rsidR="00A878A5" w:rsidRDefault="00A878A5" w:rsidP="00DA7268">
            <w:pPr>
              <w:jc w:val="center"/>
              <w:rPr>
                <w:rFonts w:cstheme="minorHAnsi"/>
                <w:b/>
              </w:rPr>
            </w:pPr>
          </w:p>
          <w:p w14:paraId="0BF737A6" w14:textId="261E9D8B" w:rsidR="00A878A5" w:rsidRDefault="00A878A5" w:rsidP="00DA7268">
            <w:pPr>
              <w:jc w:val="center"/>
              <w:rPr>
                <w:rFonts w:cstheme="minorHAnsi"/>
                <w:b/>
              </w:rPr>
            </w:pPr>
          </w:p>
          <w:p w14:paraId="7F8EA6D9" w14:textId="1EA3CC5E" w:rsidR="00A878A5" w:rsidRDefault="00A878A5" w:rsidP="00DA7268">
            <w:pPr>
              <w:jc w:val="center"/>
              <w:rPr>
                <w:rFonts w:cstheme="minorHAnsi"/>
                <w:b/>
              </w:rPr>
            </w:pPr>
          </w:p>
          <w:p w14:paraId="0CE3FD9B" w14:textId="2184D36A" w:rsidR="00A878A5" w:rsidRDefault="00A878A5" w:rsidP="00DA7268">
            <w:pPr>
              <w:jc w:val="center"/>
              <w:rPr>
                <w:rFonts w:cstheme="minorHAnsi"/>
                <w:b/>
              </w:rPr>
            </w:pPr>
          </w:p>
          <w:p w14:paraId="7FAF5482" w14:textId="0449F89D" w:rsidR="00A878A5" w:rsidRDefault="00A878A5" w:rsidP="00DA7268">
            <w:pPr>
              <w:jc w:val="center"/>
              <w:rPr>
                <w:rFonts w:cstheme="minorHAnsi"/>
                <w:b/>
              </w:rPr>
            </w:pPr>
          </w:p>
          <w:p w14:paraId="24D35C67" w14:textId="5B8CAC30" w:rsidR="00A878A5" w:rsidRDefault="00A878A5" w:rsidP="00DA7268">
            <w:pPr>
              <w:jc w:val="center"/>
              <w:rPr>
                <w:rFonts w:cstheme="minorHAnsi"/>
                <w:b/>
              </w:rPr>
            </w:pPr>
          </w:p>
          <w:p w14:paraId="3EB6A64C" w14:textId="00168AEE" w:rsidR="00A878A5" w:rsidRDefault="00A878A5" w:rsidP="00DA7268">
            <w:pPr>
              <w:jc w:val="center"/>
              <w:rPr>
                <w:rFonts w:cstheme="minorHAnsi"/>
                <w:b/>
              </w:rPr>
            </w:pPr>
          </w:p>
          <w:p w14:paraId="7BDC6D5A" w14:textId="525C0BEF" w:rsidR="00A878A5" w:rsidRDefault="00A878A5" w:rsidP="00DA7268">
            <w:pPr>
              <w:jc w:val="center"/>
              <w:rPr>
                <w:rFonts w:cstheme="minorHAnsi"/>
                <w:b/>
              </w:rPr>
            </w:pPr>
          </w:p>
          <w:p w14:paraId="3042A937" w14:textId="08627136" w:rsidR="00A878A5" w:rsidRDefault="00A878A5" w:rsidP="00DA7268">
            <w:pPr>
              <w:jc w:val="center"/>
              <w:rPr>
                <w:rFonts w:cstheme="minorHAnsi"/>
                <w:b/>
              </w:rPr>
            </w:pPr>
          </w:p>
          <w:p w14:paraId="439DCA02" w14:textId="175B7AB5" w:rsidR="00A878A5" w:rsidRDefault="00A878A5" w:rsidP="00DA7268">
            <w:pPr>
              <w:jc w:val="center"/>
              <w:rPr>
                <w:rFonts w:cstheme="minorHAnsi"/>
                <w:b/>
              </w:rPr>
            </w:pPr>
          </w:p>
          <w:p w14:paraId="2B7F2C46" w14:textId="48D24DF3" w:rsidR="00A878A5" w:rsidRDefault="00A878A5" w:rsidP="00DA7268">
            <w:pPr>
              <w:jc w:val="center"/>
              <w:rPr>
                <w:rFonts w:cstheme="minorHAnsi"/>
                <w:b/>
              </w:rPr>
            </w:pPr>
          </w:p>
          <w:p w14:paraId="470538EC" w14:textId="2E6580D0" w:rsidR="00A878A5" w:rsidRDefault="00A878A5" w:rsidP="00DA7268">
            <w:pPr>
              <w:jc w:val="center"/>
              <w:rPr>
                <w:rFonts w:cstheme="minorHAnsi"/>
                <w:b/>
              </w:rPr>
            </w:pPr>
          </w:p>
          <w:p w14:paraId="070B858E" w14:textId="600F51D4" w:rsidR="00A878A5" w:rsidRDefault="00A878A5" w:rsidP="00DA7268">
            <w:pPr>
              <w:jc w:val="center"/>
              <w:rPr>
                <w:rFonts w:cstheme="minorHAnsi"/>
                <w:b/>
              </w:rPr>
            </w:pPr>
          </w:p>
          <w:p w14:paraId="46C32987" w14:textId="481CEF04" w:rsidR="00A878A5" w:rsidRDefault="00A878A5" w:rsidP="00DA7268">
            <w:pPr>
              <w:jc w:val="center"/>
              <w:rPr>
                <w:rFonts w:cstheme="minorHAnsi"/>
                <w:b/>
              </w:rPr>
            </w:pPr>
          </w:p>
          <w:p w14:paraId="190A5787" w14:textId="3CCC9F2C" w:rsidR="00A878A5" w:rsidRDefault="00A878A5" w:rsidP="00DA7268">
            <w:pPr>
              <w:jc w:val="center"/>
              <w:rPr>
                <w:rFonts w:cstheme="minorHAnsi"/>
                <w:b/>
              </w:rPr>
            </w:pPr>
          </w:p>
          <w:p w14:paraId="11033F9E" w14:textId="44AC41B4" w:rsidR="00A878A5" w:rsidRDefault="00A878A5" w:rsidP="00DA7268">
            <w:pPr>
              <w:jc w:val="center"/>
              <w:rPr>
                <w:rFonts w:cstheme="minorHAnsi"/>
                <w:b/>
              </w:rPr>
            </w:pPr>
          </w:p>
          <w:p w14:paraId="1F615DCD" w14:textId="755838EB" w:rsidR="00A878A5" w:rsidRDefault="00A878A5" w:rsidP="00DA7268">
            <w:pPr>
              <w:jc w:val="center"/>
              <w:rPr>
                <w:rFonts w:cstheme="minorHAnsi"/>
                <w:b/>
              </w:rPr>
            </w:pPr>
          </w:p>
          <w:p w14:paraId="548C7918" w14:textId="2C0E72F3" w:rsidR="00A878A5" w:rsidRDefault="00A878A5" w:rsidP="00DA7268">
            <w:pPr>
              <w:jc w:val="center"/>
              <w:rPr>
                <w:rFonts w:cstheme="minorHAnsi"/>
                <w:b/>
              </w:rPr>
            </w:pPr>
          </w:p>
          <w:p w14:paraId="415C96F7" w14:textId="18184E89" w:rsidR="00A878A5" w:rsidRDefault="00A878A5" w:rsidP="00DA7268">
            <w:pPr>
              <w:jc w:val="center"/>
              <w:rPr>
                <w:rFonts w:cstheme="minorHAnsi"/>
                <w:b/>
              </w:rPr>
            </w:pPr>
          </w:p>
          <w:p w14:paraId="77899836" w14:textId="74A14387" w:rsidR="00A878A5" w:rsidRDefault="00A878A5" w:rsidP="00DA7268">
            <w:pPr>
              <w:jc w:val="center"/>
              <w:rPr>
                <w:rFonts w:cstheme="minorHAnsi"/>
                <w:b/>
              </w:rPr>
            </w:pPr>
          </w:p>
          <w:p w14:paraId="69A8923E" w14:textId="02FF4CA3" w:rsidR="00A878A5" w:rsidRDefault="00A878A5" w:rsidP="00DA7268">
            <w:pPr>
              <w:jc w:val="center"/>
              <w:rPr>
                <w:rFonts w:cstheme="minorHAnsi"/>
                <w:b/>
              </w:rPr>
            </w:pPr>
          </w:p>
          <w:p w14:paraId="172BC336" w14:textId="04ECB8BA" w:rsidR="00A878A5" w:rsidRDefault="00A878A5" w:rsidP="00DA7268">
            <w:pPr>
              <w:jc w:val="center"/>
              <w:rPr>
                <w:rFonts w:cstheme="minorHAnsi"/>
                <w:b/>
              </w:rPr>
            </w:pPr>
          </w:p>
          <w:p w14:paraId="08777457" w14:textId="69B6ECFE" w:rsidR="00A878A5" w:rsidRDefault="00A878A5" w:rsidP="00DA7268">
            <w:pPr>
              <w:jc w:val="center"/>
              <w:rPr>
                <w:rFonts w:cstheme="minorHAnsi"/>
                <w:b/>
              </w:rPr>
            </w:pPr>
          </w:p>
          <w:p w14:paraId="29AEBFBD" w14:textId="2FFE8BFB" w:rsidR="00A878A5" w:rsidRDefault="00A878A5" w:rsidP="00DA7268">
            <w:pPr>
              <w:jc w:val="center"/>
              <w:rPr>
                <w:rFonts w:cstheme="minorHAnsi"/>
                <w:b/>
              </w:rPr>
            </w:pPr>
          </w:p>
          <w:p w14:paraId="534CD940" w14:textId="46374783" w:rsidR="00A878A5" w:rsidRDefault="00A878A5" w:rsidP="00DA7268">
            <w:pPr>
              <w:jc w:val="center"/>
              <w:rPr>
                <w:rFonts w:cstheme="minorHAnsi"/>
                <w:b/>
              </w:rPr>
            </w:pPr>
          </w:p>
          <w:p w14:paraId="51BF4F92" w14:textId="335C6BDB" w:rsidR="00A878A5" w:rsidRDefault="00A878A5" w:rsidP="00DA7268">
            <w:pPr>
              <w:jc w:val="center"/>
              <w:rPr>
                <w:rFonts w:cstheme="minorHAnsi"/>
                <w:b/>
              </w:rPr>
            </w:pPr>
          </w:p>
          <w:p w14:paraId="7BA285E6" w14:textId="24F7C47D" w:rsidR="00A878A5" w:rsidRDefault="00A878A5" w:rsidP="00DA7268">
            <w:pPr>
              <w:jc w:val="center"/>
              <w:rPr>
                <w:rFonts w:cstheme="minorHAnsi"/>
                <w:b/>
              </w:rPr>
            </w:pPr>
          </w:p>
          <w:p w14:paraId="5039B3AB" w14:textId="50AE932B" w:rsidR="00A878A5" w:rsidRDefault="00A878A5" w:rsidP="00DA7268">
            <w:pPr>
              <w:jc w:val="center"/>
              <w:rPr>
                <w:rFonts w:cstheme="minorHAnsi"/>
                <w:b/>
              </w:rPr>
            </w:pPr>
          </w:p>
          <w:p w14:paraId="5450AF9D" w14:textId="366DEF74" w:rsidR="00A878A5" w:rsidRDefault="00A878A5" w:rsidP="00DA7268">
            <w:pPr>
              <w:jc w:val="center"/>
              <w:rPr>
                <w:rFonts w:cstheme="minorHAnsi"/>
                <w:b/>
              </w:rPr>
            </w:pPr>
          </w:p>
          <w:p w14:paraId="328811AE" w14:textId="291B0034" w:rsidR="00A878A5" w:rsidRDefault="00A878A5" w:rsidP="00DA7268">
            <w:pPr>
              <w:jc w:val="center"/>
              <w:rPr>
                <w:rFonts w:cstheme="minorHAnsi"/>
                <w:b/>
              </w:rPr>
            </w:pPr>
          </w:p>
          <w:p w14:paraId="0BE38304" w14:textId="3225E5CE" w:rsidR="00A878A5" w:rsidRDefault="00A878A5" w:rsidP="00DA7268">
            <w:pPr>
              <w:jc w:val="center"/>
              <w:rPr>
                <w:rFonts w:cstheme="minorHAnsi"/>
                <w:b/>
              </w:rPr>
            </w:pPr>
          </w:p>
          <w:p w14:paraId="72EDCFE6" w14:textId="66201CC8" w:rsidR="00A878A5" w:rsidRDefault="00A878A5" w:rsidP="00DA7268">
            <w:pPr>
              <w:jc w:val="center"/>
              <w:rPr>
                <w:rFonts w:cstheme="minorHAnsi"/>
                <w:b/>
              </w:rPr>
            </w:pPr>
            <w:r>
              <w:rPr>
                <w:rFonts w:cstheme="minorHAnsi"/>
                <w:b/>
              </w:rPr>
              <w:t>63a</w:t>
            </w:r>
          </w:p>
          <w:p w14:paraId="78FD0EC0" w14:textId="1F2BE3BF" w:rsidR="00A878A5" w:rsidRDefault="00A878A5" w:rsidP="00DA7268">
            <w:pPr>
              <w:jc w:val="center"/>
              <w:rPr>
                <w:rFonts w:cstheme="minorHAnsi"/>
                <w:b/>
              </w:rPr>
            </w:pPr>
          </w:p>
          <w:p w14:paraId="71CCE3EF" w14:textId="45CB9B38" w:rsidR="00A878A5" w:rsidRDefault="00A878A5" w:rsidP="00DA7268">
            <w:pPr>
              <w:jc w:val="center"/>
              <w:rPr>
                <w:rFonts w:cstheme="minorHAnsi"/>
                <w:b/>
              </w:rPr>
            </w:pPr>
            <w:r>
              <w:rPr>
                <w:rFonts w:cstheme="minorHAnsi"/>
                <w:b/>
              </w:rPr>
              <w:t>63b</w:t>
            </w:r>
          </w:p>
          <w:p w14:paraId="06E3453E" w14:textId="7E8A7CC9" w:rsidR="00A878A5" w:rsidRPr="00426B22" w:rsidRDefault="00A878A5" w:rsidP="00DA7268">
            <w:pPr>
              <w:jc w:val="center"/>
              <w:rPr>
                <w:rFonts w:cstheme="minorHAnsi"/>
                <w:b/>
              </w:rPr>
            </w:pPr>
          </w:p>
        </w:tc>
      </w:tr>
      <w:tr w:rsidR="00F8422A" w:rsidRPr="00426B22" w14:paraId="685D71E0" w14:textId="10B042E3" w:rsidTr="00F306B1">
        <w:trPr>
          <w:trHeight w:val="211"/>
        </w:trPr>
        <w:tc>
          <w:tcPr>
            <w:tcW w:w="700" w:type="dxa"/>
          </w:tcPr>
          <w:p w14:paraId="21133830" w14:textId="3F8391A9" w:rsidR="00B411DA" w:rsidRPr="00426B22" w:rsidRDefault="00F8422A" w:rsidP="0082564B">
            <w:pPr>
              <w:jc w:val="center"/>
              <w:rPr>
                <w:rFonts w:cstheme="minorHAnsi"/>
                <w:b/>
              </w:rPr>
            </w:pPr>
            <w:r w:rsidRPr="00426B22">
              <w:rPr>
                <w:rFonts w:cstheme="minorHAnsi"/>
                <w:b/>
              </w:rPr>
              <w:lastRenderedPageBreak/>
              <w:t>4</w:t>
            </w:r>
            <w:r w:rsidR="00B411DA" w:rsidRPr="00426B22">
              <w:rPr>
                <w:rFonts w:cstheme="minorHAnsi"/>
                <w:b/>
              </w:rPr>
              <w:t>.</w:t>
            </w:r>
          </w:p>
        </w:tc>
        <w:tc>
          <w:tcPr>
            <w:tcW w:w="6240" w:type="dxa"/>
          </w:tcPr>
          <w:p w14:paraId="795F3D82" w14:textId="1FB77BB5" w:rsidR="00B411DA" w:rsidRPr="00426B22" w:rsidRDefault="00831CAB" w:rsidP="00CB15DE">
            <w:pPr>
              <w:pStyle w:val="Default"/>
              <w:rPr>
                <w:rFonts w:asciiTheme="minorHAnsi" w:hAnsiTheme="minorHAnsi" w:cstheme="minorHAnsi"/>
                <w:b/>
                <w:bCs/>
                <w:sz w:val="22"/>
                <w:szCs w:val="22"/>
              </w:rPr>
            </w:pPr>
            <w:r w:rsidRPr="00426B22">
              <w:rPr>
                <w:rFonts w:asciiTheme="minorHAnsi" w:hAnsiTheme="minorHAnsi" w:cstheme="minorHAnsi"/>
                <w:b/>
                <w:bCs/>
                <w:sz w:val="22"/>
                <w:szCs w:val="22"/>
              </w:rPr>
              <w:t xml:space="preserve">Standing item – </w:t>
            </w:r>
            <w:r w:rsidRPr="00426B22">
              <w:rPr>
                <w:rFonts w:asciiTheme="minorHAnsi" w:hAnsiTheme="minorHAnsi" w:cstheme="minorHAnsi"/>
                <w:sz w:val="22"/>
                <w:szCs w:val="22"/>
              </w:rPr>
              <w:t>COVID-19 updates</w:t>
            </w:r>
          </w:p>
        </w:tc>
        <w:tc>
          <w:tcPr>
            <w:tcW w:w="1626" w:type="dxa"/>
          </w:tcPr>
          <w:p w14:paraId="55C7ADA5" w14:textId="77777777" w:rsidR="00B411DA" w:rsidRPr="00426B22" w:rsidRDefault="00B411DA" w:rsidP="0082564B">
            <w:pPr>
              <w:jc w:val="center"/>
              <w:rPr>
                <w:rFonts w:cstheme="minorHAnsi"/>
                <w:b/>
              </w:rPr>
            </w:pPr>
          </w:p>
        </w:tc>
        <w:tc>
          <w:tcPr>
            <w:tcW w:w="1170" w:type="dxa"/>
          </w:tcPr>
          <w:p w14:paraId="5502B071" w14:textId="77777777" w:rsidR="00B411DA" w:rsidRPr="00426B22" w:rsidRDefault="00B411DA" w:rsidP="0082564B">
            <w:pPr>
              <w:jc w:val="center"/>
              <w:rPr>
                <w:rFonts w:cstheme="minorHAnsi"/>
                <w:b/>
              </w:rPr>
            </w:pPr>
          </w:p>
        </w:tc>
      </w:tr>
      <w:tr w:rsidR="00F8422A" w:rsidRPr="00426B22" w14:paraId="255FB7FE" w14:textId="6337BECF" w:rsidTr="00F306B1">
        <w:trPr>
          <w:trHeight w:val="187"/>
        </w:trPr>
        <w:tc>
          <w:tcPr>
            <w:tcW w:w="700" w:type="dxa"/>
          </w:tcPr>
          <w:p w14:paraId="4D36C2BF" w14:textId="77777777" w:rsidR="00B411DA" w:rsidRPr="00426B22" w:rsidRDefault="00B411DA" w:rsidP="0082564B">
            <w:pPr>
              <w:jc w:val="center"/>
              <w:rPr>
                <w:rFonts w:cstheme="minorHAnsi"/>
                <w:b/>
              </w:rPr>
            </w:pPr>
          </w:p>
        </w:tc>
        <w:tc>
          <w:tcPr>
            <w:tcW w:w="6240" w:type="dxa"/>
          </w:tcPr>
          <w:p w14:paraId="36F72899" w14:textId="38F67E5C" w:rsidR="003F168F" w:rsidRPr="00426B22" w:rsidRDefault="00380BBD" w:rsidP="00001D71">
            <w:pPr>
              <w:pStyle w:val="xmsolistparagraph"/>
              <w:spacing w:before="0" w:beforeAutospacing="0" w:after="0" w:afterAutospacing="0"/>
              <w:rPr>
                <w:rFonts w:asciiTheme="minorHAnsi" w:hAnsiTheme="minorHAnsi" w:cstheme="minorHAnsi"/>
              </w:rPr>
            </w:pPr>
            <w:r w:rsidRPr="00426B22">
              <w:rPr>
                <w:rFonts w:asciiTheme="minorHAnsi" w:hAnsiTheme="minorHAnsi" w:cstheme="minorHAnsi"/>
              </w:rPr>
              <w:t>KB opened with a caveat stating that BU can not guarantee all Staff are reporting when they have tested positive for Covid.</w:t>
            </w:r>
          </w:p>
          <w:p w14:paraId="635A6F1A" w14:textId="41DA2317" w:rsidR="00380BBD" w:rsidRDefault="00380BBD" w:rsidP="00001D71">
            <w:pPr>
              <w:pStyle w:val="xmsolistparagraph"/>
              <w:spacing w:before="0" w:beforeAutospacing="0" w:after="0" w:afterAutospacing="0"/>
              <w:rPr>
                <w:rFonts w:asciiTheme="minorHAnsi" w:hAnsiTheme="minorHAnsi" w:cstheme="minorHAnsi"/>
              </w:rPr>
            </w:pPr>
            <w:r w:rsidRPr="00426B22">
              <w:rPr>
                <w:rFonts w:asciiTheme="minorHAnsi" w:hAnsiTheme="minorHAnsi" w:cstheme="minorHAnsi"/>
              </w:rPr>
              <w:t>As of yesterday (29.03.22):</w:t>
            </w:r>
          </w:p>
          <w:p w14:paraId="688111CE" w14:textId="77777777" w:rsidR="00C260B9" w:rsidRPr="00426B22" w:rsidRDefault="00C260B9" w:rsidP="00001D71">
            <w:pPr>
              <w:pStyle w:val="xmsolistparagraph"/>
              <w:spacing w:before="0" w:beforeAutospacing="0" w:after="0" w:afterAutospacing="0"/>
              <w:rPr>
                <w:rFonts w:asciiTheme="minorHAnsi" w:hAnsiTheme="minorHAnsi" w:cstheme="minorHAnsi"/>
              </w:rPr>
            </w:pPr>
          </w:p>
          <w:p w14:paraId="1087041C" w14:textId="442F3A9F" w:rsidR="00380BBD" w:rsidRPr="00426B22" w:rsidRDefault="009A1F30" w:rsidP="00001D71">
            <w:pPr>
              <w:pStyle w:val="xmsolistparagraph"/>
              <w:spacing w:before="0" w:beforeAutospacing="0" w:after="0" w:afterAutospacing="0"/>
              <w:rPr>
                <w:rFonts w:asciiTheme="minorHAnsi" w:hAnsiTheme="minorHAnsi" w:cstheme="minorHAnsi"/>
              </w:rPr>
            </w:pPr>
            <w:r w:rsidRPr="00426B22">
              <w:rPr>
                <w:rFonts w:asciiTheme="minorHAnsi" w:hAnsiTheme="minorHAnsi" w:cstheme="minorHAnsi"/>
              </w:rPr>
              <w:t>7 new</w:t>
            </w:r>
            <w:r w:rsidR="00380BBD" w:rsidRPr="00426B22">
              <w:rPr>
                <w:rFonts w:asciiTheme="minorHAnsi" w:hAnsiTheme="minorHAnsi" w:cstheme="minorHAnsi"/>
              </w:rPr>
              <w:t xml:space="preserve"> Staff cases in the last 24 hours</w:t>
            </w:r>
          </w:p>
          <w:p w14:paraId="3BEECEFB" w14:textId="2A32E473" w:rsidR="00380BBD" w:rsidRPr="00426B22" w:rsidRDefault="00380BBD" w:rsidP="00001D71">
            <w:pPr>
              <w:pStyle w:val="xmsolistparagraph"/>
              <w:spacing w:before="0" w:beforeAutospacing="0" w:after="0" w:afterAutospacing="0"/>
              <w:rPr>
                <w:rFonts w:asciiTheme="minorHAnsi" w:hAnsiTheme="minorHAnsi" w:cstheme="minorHAnsi"/>
              </w:rPr>
            </w:pPr>
            <w:r w:rsidRPr="00426B22">
              <w:rPr>
                <w:rFonts w:asciiTheme="minorHAnsi" w:hAnsiTheme="minorHAnsi" w:cstheme="minorHAnsi"/>
              </w:rPr>
              <w:t xml:space="preserve">35 Staff reported in the last 7 days </w:t>
            </w:r>
          </w:p>
          <w:p w14:paraId="46C5EBC5" w14:textId="7BC3CE20" w:rsidR="00380BBD" w:rsidRPr="00426B22" w:rsidRDefault="00380BBD" w:rsidP="00380BBD">
            <w:pPr>
              <w:pStyle w:val="xmsolistparagraph"/>
              <w:spacing w:before="0" w:beforeAutospacing="0" w:after="0" w:afterAutospacing="0"/>
              <w:rPr>
                <w:rFonts w:asciiTheme="minorHAnsi" w:hAnsiTheme="minorHAnsi" w:cstheme="minorHAnsi"/>
              </w:rPr>
            </w:pPr>
            <w:r w:rsidRPr="00426B22">
              <w:rPr>
                <w:rFonts w:asciiTheme="minorHAnsi" w:hAnsiTheme="minorHAnsi" w:cstheme="minorHAnsi"/>
              </w:rPr>
              <w:t xml:space="preserve">59 Staff </w:t>
            </w:r>
            <w:r w:rsidR="009A1F30" w:rsidRPr="00426B22">
              <w:rPr>
                <w:rFonts w:asciiTheme="minorHAnsi" w:hAnsiTheme="minorHAnsi" w:cstheme="minorHAnsi"/>
              </w:rPr>
              <w:t>self-isolating</w:t>
            </w:r>
            <w:r w:rsidRPr="00426B22">
              <w:rPr>
                <w:rFonts w:asciiTheme="minorHAnsi" w:hAnsiTheme="minorHAnsi" w:cstheme="minorHAnsi"/>
              </w:rPr>
              <w:t xml:space="preserve"> (10 days)</w:t>
            </w:r>
          </w:p>
          <w:p w14:paraId="21C788F4" w14:textId="77777777" w:rsidR="00E16DBB" w:rsidRPr="00426B22" w:rsidRDefault="00E16DBB" w:rsidP="00380BBD">
            <w:pPr>
              <w:pStyle w:val="xmsolistparagraph"/>
              <w:spacing w:before="0" w:beforeAutospacing="0" w:after="0" w:afterAutospacing="0"/>
              <w:rPr>
                <w:rFonts w:asciiTheme="minorHAnsi" w:hAnsiTheme="minorHAnsi" w:cstheme="minorHAnsi"/>
              </w:rPr>
            </w:pPr>
          </w:p>
          <w:p w14:paraId="70B108EB" w14:textId="77777777" w:rsidR="00380BBD" w:rsidRPr="00426B22" w:rsidRDefault="00380BBD" w:rsidP="00380BBD">
            <w:pPr>
              <w:pStyle w:val="xmsolistparagraph"/>
              <w:spacing w:before="0" w:beforeAutospacing="0" w:after="0" w:afterAutospacing="0"/>
              <w:rPr>
                <w:rFonts w:asciiTheme="minorHAnsi" w:hAnsiTheme="minorHAnsi" w:cstheme="minorHAnsi"/>
              </w:rPr>
            </w:pPr>
            <w:r w:rsidRPr="00426B22">
              <w:rPr>
                <w:rFonts w:asciiTheme="minorHAnsi" w:hAnsiTheme="minorHAnsi" w:cstheme="minorHAnsi"/>
              </w:rPr>
              <w:t>2 new Student cases in the last 24 hours</w:t>
            </w:r>
          </w:p>
          <w:p w14:paraId="10A8A809" w14:textId="15EBC738" w:rsidR="00380BBD" w:rsidRPr="00426B22" w:rsidRDefault="00380BBD" w:rsidP="00380BBD">
            <w:pPr>
              <w:pStyle w:val="xmsolistparagraph"/>
              <w:spacing w:before="0" w:beforeAutospacing="0" w:after="0" w:afterAutospacing="0"/>
              <w:rPr>
                <w:rFonts w:asciiTheme="minorHAnsi" w:hAnsiTheme="minorHAnsi" w:cstheme="minorHAnsi"/>
              </w:rPr>
            </w:pPr>
            <w:r w:rsidRPr="00426B22">
              <w:rPr>
                <w:rFonts w:asciiTheme="minorHAnsi" w:hAnsiTheme="minorHAnsi" w:cstheme="minorHAnsi"/>
              </w:rPr>
              <w:t>29 Students reported in the last 7 days</w:t>
            </w:r>
          </w:p>
          <w:p w14:paraId="11466046" w14:textId="6CA62AB6" w:rsidR="00380BBD" w:rsidRDefault="00380BBD" w:rsidP="00380BBD">
            <w:pPr>
              <w:pStyle w:val="xmsolistparagraph"/>
              <w:spacing w:before="0" w:beforeAutospacing="0" w:after="0" w:afterAutospacing="0"/>
              <w:rPr>
                <w:rFonts w:asciiTheme="minorHAnsi" w:hAnsiTheme="minorHAnsi" w:cstheme="minorHAnsi"/>
              </w:rPr>
            </w:pPr>
            <w:r w:rsidRPr="00426B22">
              <w:rPr>
                <w:rFonts w:asciiTheme="minorHAnsi" w:hAnsiTheme="minorHAnsi" w:cstheme="minorHAnsi"/>
              </w:rPr>
              <w:t xml:space="preserve">63 Students </w:t>
            </w:r>
            <w:r w:rsidR="009A1F30" w:rsidRPr="00426B22">
              <w:rPr>
                <w:rFonts w:asciiTheme="minorHAnsi" w:hAnsiTheme="minorHAnsi" w:cstheme="minorHAnsi"/>
              </w:rPr>
              <w:t>self-isolating</w:t>
            </w:r>
            <w:r w:rsidR="003847A4" w:rsidRPr="00426B22">
              <w:rPr>
                <w:rFonts w:asciiTheme="minorHAnsi" w:hAnsiTheme="minorHAnsi" w:cstheme="minorHAnsi"/>
              </w:rPr>
              <w:t xml:space="preserve"> (10 days)</w:t>
            </w:r>
          </w:p>
          <w:p w14:paraId="3DC1760A" w14:textId="77777777" w:rsidR="00C260B9" w:rsidRPr="00426B22" w:rsidRDefault="00C260B9" w:rsidP="00380BBD">
            <w:pPr>
              <w:pStyle w:val="xmsolistparagraph"/>
              <w:spacing w:before="0" w:beforeAutospacing="0" w:after="0" w:afterAutospacing="0"/>
              <w:rPr>
                <w:rFonts w:asciiTheme="minorHAnsi" w:hAnsiTheme="minorHAnsi" w:cstheme="minorHAnsi"/>
              </w:rPr>
            </w:pPr>
          </w:p>
          <w:p w14:paraId="3D236E9A" w14:textId="761469D1" w:rsidR="003847A4" w:rsidRPr="00426B22" w:rsidRDefault="003847A4" w:rsidP="00380BBD">
            <w:pPr>
              <w:pStyle w:val="xmsolistparagraph"/>
              <w:spacing w:before="0" w:beforeAutospacing="0" w:after="0" w:afterAutospacing="0"/>
              <w:rPr>
                <w:rFonts w:asciiTheme="minorHAnsi" w:hAnsiTheme="minorHAnsi" w:cstheme="minorHAnsi"/>
              </w:rPr>
            </w:pPr>
            <w:r w:rsidRPr="00426B22">
              <w:rPr>
                <w:rFonts w:asciiTheme="minorHAnsi" w:hAnsiTheme="minorHAnsi" w:cstheme="minorHAnsi"/>
              </w:rPr>
              <w:t>BU still fully supporting al</w:t>
            </w:r>
            <w:r w:rsidR="009A1F30" w:rsidRPr="00426B22">
              <w:rPr>
                <w:rFonts w:asciiTheme="minorHAnsi" w:hAnsiTheme="minorHAnsi" w:cstheme="minorHAnsi"/>
              </w:rPr>
              <w:t>l</w:t>
            </w:r>
            <w:r w:rsidRPr="00426B22">
              <w:rPr>
                <w:rFonts w:asciiTheme="minorHAnsi" w:hAnsiTheme="minorHAnsi" w:cstheme="minorHAnsi"/>
              </w:rPr>
              <w:t xml:space="preserve"> Staff and Students.</w:t>
            </w:r>
          </w:p>
          <w:p w14:paraId="24629579" w14:textId="2243824C" w:rsidR="003847A4" w:rsidRPr="00426B22" w:rsidRDefault="003847A4" w:rsidP="00380BBD">
            <w:pPr>
              <w:pStyle w:val="xmsolistparagraph"/>
              <w:spacing w:before="0" w:beforeAutospacing="0" w:after="0" w:afterAutospacing="0"/>
              <w:rPr>
                <w:rFonts w:asciiTheme="minorHAnsi" w:hAnsiTheme="minorHAnsi" w:cstheme="minorHAnsi"/>
              </w:rPr>
            </w:pPr>
            <w:r w:rsidRPr="00426B22">
              <w:rPr>
                <w:rFonts w:asciiTheme="minorHAnsi" w:hAnsiTheme="minorHAnsi" w:cstheme="minorHAnsi"/>
              </w:rPr>
              <w:t>KP advised that on a reported basis we are averaging 10 new cases of Staff infection a day, which is higher than at the start of March 2020.</w:t>
            </w:r>
          </w:p>
          <w:p w14:paraId="7C4D546B" w14:textId="77777777" w:rsidR="006B41A2" w:rsidRPr="00426B22" w:rsidRDefault="003847A4" w:rsidP="00380BBD">
            <w:pPr>
              <w:pStyle w:val="xmsolistparagraph"/>
              <w:spacing w:before="0" w:beforeAutospacing="0" w:after="0" w:afterAutospacing="0"/>
              <w:rPr>
                <w:rFonts w:asciiTheme="minorHAnsi" w:hAnsiTheme="minorHAnsi" w:cstheme="minorHAnsi"/>
              </w:rPr>
            </w:pPr>
            <w:r w:rsidRPr="00426B22">
              <w:rPr>
                <w:rFonts w:asciiTheme="minorHAnsi" w:hAnsiTheme="minorHAnsi" w:cstheme="minorHAnsi"/>
              </w:rPr>
              <w:t>MM acknowledges that BU are doing so much more than most institutions.  There is a p</w:t>
            </w:r>
            <w:r w:rsidR="009A1F30" w:rsidRPr="00426B22">
              <w:rPr>
                <w:rFonts w:asciiTheme="minorHAnsi" w:hAnsiTheme="minorHAnsi" w:cstheme="minorHAnsi"/>
              </w:rPr>
              <w:t>roblem</w:t>
            </w:r>
            <w:r w:rsidRPr="00426B22">
              <w:rPr>
                <w:rFonts w:asciiTheme="minorHAnsi" w:hAnsiTheme="minorHAnsi" w:cstheme="minorHAnsi"/>
              </w:rPr>
              <w:t xml:space="preserve"> though </w:t>
            </w:r>
            <w:r w:rsidR="009A1F30" w:rsidRPr="00426B22">
              <w:rPr>
                <w:rFonts w:asciiTheme="minorHAnsi" w:hAnsiTheme="minorHAnsi" w:cstheme="minorHAnsi"/>
              </w:rPr>
              <w:t>with people still testing positive after 10 days and now that lateral flow tests are not free the constant testing can be very expensive and the TUs are requesting free lateral flow tests for the Staff and Students who need them</w:t>
            </w:r>
            <w:r w:rsidR="006B41A2" w:rsidRPr="00426B22">
              <w:rPr>
                <w:rFonts w:asciiTheme="minorHAnsi" w:hAnsiTheme="minorHAnsi" w:cstheme="minorHAnsi"/>
              </w:rPr>
              <w:t>.</w:t>
            </w:r>
          </w:p>
          <w:p w14:paraId="0AEECA97" w14:textId="4F82B869" w:rsidR="006B41A2" w:rsidRPr="00426B22" w:rsidRDefault="006B41A2" w:rsidP="00380BBD">
            <w:pPr>
              <w:pStyle w:val="xmsolistparagraph"/>
              <w:spacing w:before="0" w:beforeAutospacing="0" w:after="0" w:afterAutospacing="0"/>
              <w:rPr>
                <w:rFonts w:asciiTheme="minorHAnsi" w:hAnsiTheme="minorHAnsi" w:cstheme="minorHAnsi"/>
              </w:rPr>
            </w:pPr>
            <w:r w:rsidRPr="00426B22">
              <w:rPr>
                <w:rFonts w:asciiTheme="minorHAnsi" w:hAnsiTheme="minorHAnsi" w:cstheme="minorHAnsi"/>
              </w:rPr>
              <w:t xml:space="preserve">KP advised that the Government had released a list of </w:t>
            </w:r>
            <w:r w:rsidR="00084E32">
              <w:rPr>
                <w:rFonts w:asciiTheme="minorHAnsi" w:hAnsiTheme="minorHAnsi" w:cstheme="minorHAnsi"/>
              </w:rPr>
              <w:t>scenarios within which, people may</w:t>
            </w:r>
            <w:r w:rsidRPr="00426B22">
              <w:rPr>
                <w:rFonts w:asciiTheme="minorHAnsi" w:hAnsiTheme="minorHAnsi" w:cstheme="minorHAnsi"/>
              </w:rPr>
              <w:t xml:space="preserve"> still </w:t>
            </w:r>
            <w:r w:rsidR="00084E32">
              <w:rPr>
                <w:rFonts w:asciiTheme="minorHAnsi" w:hAnsiTheme="minorHAnsi" w:cstheme="minorHAnsi"/>
              </w:rPr>
              <w:t xml:space="preserve">be </w:t>
            </w:r>
            <w:r w:rsidRPr="00426B22">
              <w:rPr>
                <w:rFonts w:asciiTheme="minorHAnsi" w:hAnsiTheme="minorHAnsi" w:cstheme="minorHAnsi"/>
              </w:rPr>
              <w:t xml:space="preserve">eligible for free lateral flow tests, and she will have to speak to </w:t>
            </w:r>
            <w:r w:rsidR="00084E32">
              <w:rPr>
                <w:rFonts w:asciiTheme="minorHAnsi" w:hAnsiTheme="minorHAnsi" w:cstheme="minorHAnsi"/>
              </w:rPr>
              <w:t>c</w:t>
            </w:r>
            <w:r w:rsidRPr="00426B22">
              <w:rPr>
                <w:rFonts w:asciiTheme="minorHAnsi" w:hAnsiTheme="minorHAnsi" w:cstheme="minorHAnsi"/>
              </w:rPr>
              <w:t>olleagues about BU supplying as there is a cost implication.</w:t>
            </w:r>
          </w:p>
          <w:p w14:paraId="1AF56FF9" w14:textId="64E97A32" w:rsidR="006B41A2" w:rsidRPr="00426B22" w:rsidRDefault="006B41A2" w:rsidP="00380BBD">
            <w:pPr>
              <w:pStyle w:val="xmsolistparagraph"/>
              <w:spacing w:before="0" w:beforeAutospacing="0" w:after="0" w:afterAutospacing="0"/>
              <w:rPr>
                <w:rFonts w:asciiTheme="minorHAnsi" w:hAnsiTheme="minorHAnsi" w:cstheme="minorHAnsi"/>
              </w:rPr>
            </w:pPr>
            <w:r w:rsidRPr="00426B22">
              <w:rPr>
                <w:rFonts w:asciiTheme="minorHAnsi" w:hAnsiTheme="minorHAnsi" w:cstheme="minorHAnsi"/>
              </w:rPr>
              <w:t>KP to take the point back and see what can be done.</w:t>
            </w:r>
          </w:p>
          <w:p w14:paraId="1BE9AC80" w14:textId="5FF69433" w:rsidR="00E16DBB" w:rsidRPr="00426B22" w:rsidRDefault="00E16DBB" w:rsidP="00380BBD">
            <w:pPr>
              <w:pStyle w:val="xmsolistparagraph"/>
              <w:spacing w:before="0" w:beforeAutospacing="0" w:after="0" w:afterAutospacing="0"/>
              <w:rPr>
                <w:rFonts w:asciiTheme="minorHAnsi" w:hAnsiTheme="minorHAnsi" w:cstheme="minorHAnsi"/>
              </w:rPr>
            </w:pPr>
            <w:r w:rsidRPr="00426B22">
              <w:rPr>
                <w:rFonts w:asciiTheme="minorHAnsi" w:hAnsiTheme="minorHAnsi" w:cstheme="minorHAnsi"/>
              </w:rPr>
              <w:t xml:space="preserve">MM asked for </w:t>
            </w:r>
            <w:r w:rsidR="00A878A5">
              <w:rPr>
                <w:rFonts w:asciiTheme="minorHAnsi" w:hAnsiTheme="minorHAnsi" w:cstheme="minorHAnsi"/>
              </w:rPr>
              <w:t>further information re</w:t>
            </w:r>
            <w:r w:rsidRPr="00426B22">
              <w:rPr>
                <w:rFonts w:asciiTheme="minorHAnsi" w:hAnsiTheme="minorHAnsi" w:cstheme="minorHAnsi"/>
              </w:rPr>
              <w:t xml:space="preserve"> Gov advi</w:t>
            </w:r>
            <w:r w:rsidR="00084E32">
              <w:rPr>
                <w:rFonts w:asciiTheme="minorHAnsi" w:hAnsiTheme="minorHAnsi" w:cstheme="minorHAnsi"/>
              </w:rPr>
              <w:t>c</w:t>
            </w:r>
            <w:r w:rsidRPr="00426B22">
              <w:rPr>
                <w:rFonts w:asciiTheme="minorHAnsi" w:hAnsiTheme="minorHAnsi" w:cstheme="minorHAnsi"/>
              </w:rPr>
              <w:t>e to free lateral flow test availability.</w:t>
            </w:r>
            <w:r w:rsidR="00A878A5">
              <w:rPr>
                <w:rFonts w:asciiTheme="minorHAnsi" w:hAnsiTheme="minorHAnsi" w:cstheme="minorHAnsi"/>
              </w:rPr>
              <w:t xml:space="preserve"> </w:t>
            </w:r>
            <w:r w:rsidRPr="00426B22">
              <w:rPr>
                <w:rFonts w:asciiTheme="minorHAnsi" w:hAnsiTheme="minorHAnsi" w:cstheme="minorHAnsi"/>
              </w:rPr>
              <w:t>KP agreed</w:t>
            </w:r>
            <w:r w:rsidR="00A878A5">
              <w:rPr>
                <w:rFonts w:asciiTheme="minorHAnsi" w:hAnsiTheme="minorHAnsi" w:cstheme="minorHAnsi"/>
              </w:rPr>
              <w:t xml:space="preserve"> to send</w:t>
            </w:r>
            <w:r w:rsidRPr="00426B22">
              <w:rPr>
                <w:rFonts w:asciiTheme="minorHAnsi" w:hAnsiTheme="minorHAnsi" w:cstheme="minorHAnsi"/>
              </w:rPr>
              <w:t>.</w:t>
            </w:r>
          </w:p>
          <w:p w14:paraId="3B6C0257" w14:textId="15D8FDCF" w:rsidR="00E16DBB" w:rsidRPr="00426B22" w:rsidRDefault="00E16DBB" w:rsidP="00380BBD">
            <w:pPr>
              <w:pStyle w:val="xmsolistparagraph"/>
              <w:spacing w:before="0" w:beforeAutospacing="0" w:after="0" w:afterAutospacing="0"/>
              <w:rPr>
                <w:rFonts w:asciiTheme="minorHAnsi" w:hAnsiTheme="minorHAnsi" w:cstheme="minorHAnsi"/>
              </w:rPr>
            </w:pPr>
            <w:r w:rsidRPr="00426B22">
              <w:rPr>
                <w:rFonts w:asciiTheme="minorHAnsi" w:hAnsiTheme="minorHAnsi" w:cstheme="minorHAnsi"/>
              </w:rPr>
              <w:lastRenderedPageBreak/>
              <w:t xml:space="preserve">KB review RA - no significant changes – amended some wording re lateral flow </w:t>
            </w:r>
            <w:r w:rsidR="00084E32">
              <w:rPr>
                <w:rFonts w:asciiTheme="minorHAnsi" w:hAnsiTheme="minorHAnsi" w:cstheme="minorHAnsi"/>
              </w:rPr>
              <w:t xml:space="preserve">test </w:t>
            </w:r>
            <w:r w:rsidRPr="00426B22">
              <w:rPr>
                <w:rFonts w:asciiTheme="minorHAnsi" w:hAnsiTheme="minorHAnsi" w:cstheme="minorHAnsi"/>
              </w:rPr>
              <w:t xml:space="preserve">changes – will add KP </w:t>
            </w:r>
            <w:r w:rsidR="00084E32">
              <w:rPr>
                <w:rFonts w:asciiTheme="minorHAnsi" w:hAnsiTheme="minorHAnsi" w:cstheme="minorHAnsi"/>
              </w:rPr>
              <w:t>update</w:t>
            </w:r>
            <w:r w:rsidRPr="00426B22">
              <w:rPr>
                <w:rFonts w:asciiTheme="minorHAnsi" w:hAnsiTheme="minorHAnsi" w:cstheme="minorHAnsi"/>
              </w:rPr>
              <w:t xml:space="preserve"> to the RA once </w:t>
            </w:r>
            <w:r w:rsidR="00084E32">
              <w:rPr>
                <w:rFonts w:asciiTheme="minorHAnsi" w:hAnsiTheme="minorHAnsi" w:cstheme="minorHAnsi"/>
              </w:rPr>
              <w:t>outcome known</w:t>
            </w:r>
            <w:r w:rsidRPr="00426B22">
              <w:rPr>
                <w:rFonts w:asciiTheme="minorHAnsi" w:hAnsiTheme="minorHAnsi" w:cstheme="minorHAnsi"/>
              </w:rPr>
              <w:t xml:space="preserve">.  </w:t>
            </w:r>
          </w:p>
          <w:p w14:paraId="48D9F433" w14:textId="64C21BCD" w:rsidR="00380BBD" w:rsidRPr="00426B22" w:rsidRDefault="00E16DBB" w:rsidP="00E16DBB">
            <w:pPr>
              <w:pStyle w:val="xmsolistparagraph"/>
              <w:spacing w:before="0" w:beforeAutospacing="0" w:after="0" w:afterAutospacing="0"/>
              <w:rPr>
                <w:rFonts w:asciiTheme="minorHAnsi" w:hAnsiTheme="minorHAnsi" w:cstheme="minorHAnsi"/>
              </w:rPr>
            </w:pPr>
            <w:r w:rsidRPr="00426B22">
              <w:rPr>
                <w:rFonts w:asciiTheme="minorHAnsi" w:hAnsiTheme="minorHAnsi" w:cstheme="minorHAnsi"/>
              </w:rPr>
              <w:t xml:space="preserve">KB added that </w:t>
            </w:r>
            <w:r w:rsidR="00084E32">
              <w:rPr>
                <w:rFonts w:asciiTheme="minorHAnsi" w:hAnsiTheme="minorHAnsi" w:cstheme="minorHAnsi"/>
              </w:rPr>
              <w:t xml:space="preserve">a full review of each case where staff may have been covered by previous advice and guidance in relation to </w:t>
            </w:r>
            <w:r w:rsidRPr="00426B22">
              <w:rPr>
                <w:rFonts w:asciiTheme="minorHAnsi" w:hAnsiTheme="minorHAnsi" w:cstheme="minorHAnsi"/>
              </w:rPr>
              <w:t xml:space="preserve">clinically extremely vulnerable </w:t>
            </w:r>
            <w:r w:rsidR="00084E32">
              <w:rPr>
                <w:rFonts w:asciiTheme="minorHAnsi" w:hAnsiTheme="minorHAnsi" w:cstheme="minorHAnsi"/>
              </w:rPr>
              <w:t>(CEV) status will take place after the Easter break and any implications from this review process will be shared with the TUs</w:t>
            </w:r>
            <w:r w:rsidRPr="00426B22">
              <w:rPr>
                <w:rFonts w:asciiTheme="minorHAnsi" w:hAnsiTheme="minorHAnsi" w:cstheme="minorHAnsi"/>
              </w:rPr>
              <w:t>.</w:t>
            </w:r>
          </w:p>
        </w:tc>
        <w:tc>
          <w:tcPr>
            <w:tcW w:w="1626" w:type="dxa"/>
          </w:tcPr>
          <w:p w14:paraId="750A8E88" w14:textId="77777777" w:rsidR="0037096E" w:rsidRPr="00426B22" w:rsidRDefault="0037096E" w:rsidP="0082564B">
            <w:pPr>
              <w:jc w:val="center"/>
              <w:rPr>
                <w:rFonts w:cstheme="minorHAnsi"/>
                <w:b/>
              </w:rPr>
            </w:pPr>
          </w:p>
          <w:p w14:paraId="0CB00EA9" w14:textId="77777777" w:rsidR="006B41A2" w:rsidRPr="00426B22" w:rsidRDefault="006B41A2" w:rsidP="0082564B">
            <w:pPr>
              <w:jc w:val="center"/>
              <w:rPr>
                <w:rFonts w:cstheme="minorHAnsi"/>
                <w:b/>
              </w:rPr>
            </w:pPr>
          </w:p>
          <w:p w14:paraId="0147F39C" w14:textId="77777777" w:rsidR="006B41A2" w:rsidRPr="00426B22" w:rsidRDefault="006B41A2" w:rsidP="0082564B">
            <w:pPr>
              <w:jc w:val="center"/>
              <w:rPr>
                <w:rFonts w:cstheme="minorHAnsi"/>
                <w:b/>
              </w:rPr>
            </w:pPr>
          </w:p>
          <w:p w14:paraId="3C0B1502" w14:textId="77777777" w:rsidR="006B41A2" w:rsidRPr="00426B22" w:rsidRDefault="006B41A2" w:rsidP="0082564B">
            <w:pPr>
              <w:jc w:val="center"/>
              <w:rPr>
                <w:rFonts w:cstheme="minorHAnsi"/>
                <w:b/>
              </w:rPr>
            </w:pPr>
          </w:p>
          <w:p w14:paraId="6093D96A" w14:textId="77777777" w:rsidR="006B41A2" w:rsidRPr="00426B22" w:rsidRDefault="006B41A2" w:rsidP="0082564B">
            <w:pPr>
              <w:jc w:val="center"/>
              <w:rPr>
                <w:rFonts w:cstheme="minorHAnsi"/>
                <w:b/>
              </w:rPr>
            </w:pPr>
          </w:p>
          <w:p w14:paraId="1ECD6631" w14:textId="77777777" w:rsidR="006B41A2" w:rsidRPr="00426B22" w:rsidRDefault="006B41A2" w:rsidP="0082564B">
            <w:pPr>
              <w:jc w:val="center"/>
              <w:rPr>
                <w:rFonts w:cstheme="minorHAnsi"/>
                <w:b/>
              </w:rPr>
            </w:pPr>
          </w:p>
          <w:p w14:paraId="592A03BD" w14:textId="77777777" w:rsidR="006B41A2" w:rsidRPr="00426B22" w:rsidRDefault="006B41A2" w:rsidP="0082564B">
            <w:pPr>
              <w:jc w:val="center"/>
              <w:rPr>
                <w:rFonts w:cstheme="minorHAnsi"/>
                <w:b/>
              </w:rPr>
            </w:pPr>
          </w:p>
          <w:p w14:paraId="5B207C88" w14:textId="77777777" w:rsidR="006B41A2" w:rsidRPr="00426B22" w:rsidRDefault="006B41A2" w:rsidP="0082564B">
            <w:pPr>
              <w:jc w:val="center"/>
              <w:rPr>
                <w:rFonts w:cstheme="minorHAnsi"/>
                <w:b/>
              </w:rPr>
            </w:pPr>
          </w:p>
          <w:p w14:paraId="702916DE" w14:textId="77777777" w:rsidR="006B41A2" w:rsidRPr="00426B22" w:rsidRDefault="006B41A2" w:rsidP="0082564B">
            <w:pPr>
              <w:jc w:val="center"/>
              <w:rPr>
                <w:rFonts w:cstheme="minorHAnsi"/>
                <w:b/>
              </w:rPr>
            </w:pPr>
          </w:p>
          <w:p w14:paraId="26FC494F" w14:textId="77777777" w:rsidR="006B41A2" w:rsidRPr="00426B22" w:rsidRDefault="006B41A2" w:rsidP="0082564B">
            <w:pPr>
              <w:jc w:val="center"/>
              <w:rPr>
                <w:rFonts w:cstheme="minorHAnsi"/>
                <w:b/>
              </w:rPr>
            </w:pPr>
          </w:p>
          <w:p w14:paraId="6EE6A6D3" w14:textId="77777777" w:rsidR="006B41A2" w:rsidRPr="00426B22" w:rsidRDefault="006B41A2" w:rsidP="0082564B">
            <w:pPr>
              <w:jc w:val="center"/>
              <w:rPr>
                <w:rFonts w:cstheme="minorHAnsi"/>
                <w:b/>
              </w:rPr>
            </w:pPr>
          </w:p>
          <w:p w14:paraId="4D04FBC2" w14:textId="77777777" w:rsidR="006B41A2" w:rsidRPr="00426B22" w:rsidRDefault="006B41A2" w:rsidP="0082564B">
            <w:pPr>
              <w:jc w:val="center"/>
              <w:rPr>
                <w:rFonts w:cstheme="minorHAnsi"/>
                <w:b/>
              </w:rPr>
            </w:pPr>
          </w:p>
          <w:p w14:paraId="1C717129" w14:textId="77777777" w:rsidR="006B41A2" w:rsidRPr="00426B22" w:rsidRDefault="006B41A2" w:rsidP="0082564B">
            <w:pPr>
              <w:jc w:val="center"/>
              <w:rPr>
                <w:rFonts w:cstheme="minorHAnsi"/>
                <w:b/>
              </w:rPr>
            </w:pPr>
          </w:p>
          <w:p w14:paraId="265367B4" w14:textId="77777777" w:rsidR="006B41A2" w:rsidRPr="00426B22" w:rsidRDefault="006B41A2" w:rsidP="0082564B">
            <w:pPr>
              <w:jc w:val="center"/>
              <w:rPr>
                <w:rFonts w:cstheme="minorHAnsi"/>
                <w:b/>
              </w:rPr>
            </w:pPr>
          </w:p>
          <w:p w14:paraId="64D95571" w14:textId="77777777" w:rsidR="006B41A2" w:rsidRPr="00426B22" w:rsidRDefault="006B41A2" w:rsidP="0082564B">
            <w:pPr>
              <w:jc w:val="center"/>
              <w:rPr>
                <w:rFonts w:cstheme="minorHAnsi"/>
                <w:b/>
              </w:rPr>
            </w:pPr>
          </w:p>
          <w:p w14:paraId="6F8830D0" w14:textId="77777777" w:rsidR="006B41A2" w:rsidRPr="00426B22" w:rsidRDefault="006B41A2" w:rsidP="0082564B">
            <w:pPr>
              <w:jc w:val="center"/>
              <w:rPr>
                <w:rFonts w:cstheme="minorHAnsi"/>
                <w:b/>
              </w:rPr>
            </w:pPr>
          </w:p>
          <w:p w14:paraId="76B622BF" w14:textId="77777777" w:rsidR="006B41A2" w:rsidRPr="00426B22" w:rsidRDefault="006B41A2" w:rsidP="0082564B">
            <w:pPr>
              <w:jc w:val="center"/>
              <w:rPr>
                <w:rFonts w:cstheme="minorHAnsi"/>
                <w:b/>
              </w:rPr>
            </w:pPr>
          </w:p>
          <w:p w14:paraId="2F9B1754" w14:textId="77777777" w:rsidR="006B41A2" w:rsidRPr="00426B22" w:rsidRDefault="006B41A2" w:rsidP="0082564B">
            <w:pPr>
              <w:jc w:val="center"/>
              <w:rPr>
                <w:rFonts w:cstheme="minorHAnsi"/>
                <w:b/>
              </w:rPr>
            </w:pPr>
          </w:p>
          <w:p w14:paraId="3FFAFECC" w14:textId="77777777" w:rsidR="006B41A2" w:rsidRPr="00426B22" w:rsidRDefault="006B41A2" w:rsidP="0082564B">
            <w:pPr>
              <w:jc w:val="center"/>
              <w:rPr>
                <w:rFonts w:cstheme="minorHAnsi"/>
                <w:b/>
              </w:rPr>
            </w:pPr>
          </w:p>
          <w:p w14:paraId="7611D8B9" w14:textId="77777777" w:rsidR="006B41A2" w:rsidRPr="00426B22" w:rsidRDefault="006B41A2" w:rsidP="0082564B">
            <w:pPr>
              <w:jc w:val="center"/>
              <w:rPr>
                <w:rFonts w:cstheme="minorHAnsi"/>
                <w:b/>
              </w:rPr>
            </w:pPr>
          </w:p>
          <w:p w14:paraId="0D6254B0" w14:textId="77777777" w:rsidR="006B41A2" w:rsidRPr="00426B22" w:rsidRDefault="006B41A2" w:rsidP="0082564B">
            <w:pPr>
              <w:jc w:val="center"/>
              <w:rPr>
                <w:rFonts w:cstheme="minorHAnsi"/>
                <w:b/>
              </w:rPr>
            </w:pPr>
          </w:p>
          <w:p w14:paraId="0B6CAE47" w14:textId="77777777" w:rsidR="006B41A2" w:rsidRPr="00426B22" w:rsidRDefault="006B41A2" w:rsidP="0082564B">
            <w:pPr>
              <w:jc w:val="center"/>
              <w:rPr>
                <w:rFonts w:cstheme="minorHAnsi"/>
                <w:b/>
              </w:rPr>
            </w:pPr>
          </w:p>
          <w:p w14:paraId="71A23216" w14:textId="77777777" w:rsidR="006B41A2" w:rsidRPr="00426B22" w:rsidRDefault="006B41A2" w:rsidP="0082564B">
            <w:pPr>
              <w:jc w:val="center"/>
              <w:rPr>
                <w:rFonts w:cstheme="minorHAnsi"/>
                <w:b/>
              </w:rPr>
            </w:pPr>
          </w:p>
          <w:p w14:paraId="29BAB4ED" w14:textId="77777777" w:rsidR="009A1BEC" w:rsidRPr="00426B22" w:rsidRDefault="009A1BEC" w:rsidP="0082564B">
            <w:pPr>
              <w:jc w:val="center"/>
              <w:rPr>
                <w:rFonts w:cstheme="minorHAnsi"/>
                <w:b/>
              </w:rPr>
            </w:pPr>
          </w:p>
          <w:p w14:paraId="2DC44592" w14:textId="3CF45293" w:rsidR="006B41A2" w:rsidRDefault="006B41A2" w:rsidP="0082564B">
            <w:pPr>
              <w:jc w:val="center"/>
              <w:rPr>
                <w:rFonts w:cstheme="minorHAnsi"/>
                <w:b/>
              </w:rPr>
            </w:pPr>
            <w:r w:rsidRPr="00426B22">
              <w:rPr>
                <w:rFonts w:cstheme="minorHAnsi"/>
                <w:b/>
              </w:rPr>
              <w:t>KP</w:t>
            </w:r>
          </w:p>
          <w:p w14:paraId="021DDF09" w14:textId="4F02118B" w:rsidR="00084E32" w:rsidRDefault="00084E32" w:rsidP="0082564B">
            <w:pPr>
              <w:jc w:val="center"/>
              <w:rPr>
                <w:rFonts w:cstheme="minorHAnsi"/>
                <w:b/>
              </w:rPr>
            </w:pPr>
          </w:p>
          <w:p w14:paraId="1D67E0F6" w14:textId="2EF0FB0B" w:rsidR="00084E32" w:rsidRDefault="00084E32" w:rsidP="0082564B">
            <w:pPr>
              <w:jc w:val="center"/>
              <w:rPr>
                <w:rFonts w:cstheme="minorHAnsi"/>
                <w:b/>
              </w:rPr>
            </w:pPr>
            <w:r>
              <w:rPr>
                <w:rFonts w:cstheme="minorHAnsi"/>
                <w:b/>
              </w:rPr>
              <w:t>KP</w:t>
            </w:r>
          </w:p>
          <w:p w14:paraId="6DDBA970" w14:textId="1F0022BA" w:rsidR="00535A08" w:rsidRDefault="00535A08" w:rsidP="0082564B">
            <w:pPr>
              <w:jc w:val="center"/>
              <w:rPr>
                <w:rFonts w:cstheme="minorHAnsi"/>
                <w:b/>
              </w:rPr>
            </w:pPr>
          </w:p>
          <w:p w14:paraId="634108EB" w14:textId="510006EC" w:rsidR="00535A08" w:rsidRDefault="00535A08" w:rsidP="0082564B">
            <w:pPr>
              <w:jc w:val="center"/>
              <w:rPr>
                <w:rFonts w:cstheme="minorHAnsi"/>
                <w:b/>
              </w:rPr>
            </w:pPr>
          </w:p>
          <w:p w14:paraId="091666A0" w14:textId="3B6BC844" w:rsidR="00535A08" w:rsidRDefault="00535A08" w:rsidP="0082564B">
            <w:pPr>
              <w:jc w:val="center"/>
              <w:rPr>
                <w:rFonts w:cstheme="minorHAnsi"/>
                <w:b/>
              </w:rPr>
            </w:pPr>
          </w:p>
          <w:p w14:paraId="30EE9EC3" w14:textId="62573B29" w:rsidR="00535A08" w:rsidRPr="00426B22" w:rsidRDefault="00535A08" w:rsidP="0082564B">
            <w:pPr>
              <w:jc w:val="center"/>
              <w:rPr>
                <w:rFonts w:cstheme="minorHAnsi"/>
                <w:b/>
              </w:rPr>
            </w:pPr>
            <w:r>
              <w:rPr>
                <w:rFonts w:cstheme="minorHAnsi"/>
                <w:b/>
              </w:rPr>
              <w:t>KB</w:t>
            </w:r>
          </w:p>
          <w:p w14:paraId="6CE6C5C4" w14:textId="77777777" w:rsidR="009A1BEC" w:rsidRPr="00426B22" w:rsidRDefault="009A1BEC" w:rsidP="0082564B">
            <w:pPr>
              <w:jc w:val="center"/>
              <w:rPr>
                <w:rFonts w:cstheme="minorHAnsi"/>
                <w:b/>
              </w:rPr>
            </w:pPr>
          </w:p>
          <w:p w14:paraId="1BA1E11E" w14:textId="77777777" w:rsidR="009A1BEC" w:rsidRPr="00426B22" w:rsidRDefault="009A1BEC" w:rsidP="0082564B">
            <w:pPr>
              <w:jc w:val="center"/>
              <w:rPr>
                <w:rFonts w:cstheme="minorHAnsi"/>
                <w:b/>
              </w:rPr>
            </w:pPr>
          </w:p>
          <w:p w14:paraId="16CB5033" w14:textId="77777777" w:rsidR="009A1BEC" w:rsidRPr="00426B22" w:rsidRDefault="009A1BEC" w:rsidP="0082564B">
            <w:pPr>
              <w:jc w:val="center"/>
              <w:rPr>
                <w:rFonts w:cstheme="minorHAnsi"/>
                <w:b/>
              </w:rPr>
            </w:pPr>
          </w:p>
          <w:p w14:paraId="6C7A280F" w14:textId="7ABBB02D" w:rsidR="009A1BEC" w:rsidRPr="00426B22" w:rsidRDefault="009A1BEC" w:rsidP="0082564B">
            <w:pPr>
              <w:jc w:val="center"/>
              <w:rPr>
                <w:rFonts w:cstheme="minorHAnsi"/>
                <w:b/>
              </w:rPr>
            </w:pPr>
          </w:p>
        </w:tc>
        <w:tc>
          <w:tcPr>
            <w:tcW w:w="1170" w:type="dxa"/>
          </w:tcPr>
          <w:p w14:paraId="39751DFE" w14:textId="77777777" w:rsidR="00CD732F" w:rsidRPr="00426B22" w:rsidRDefault="00CD732F" w:rsidP="0082564B">
            <w:pPr>
              <w:jc w:val="center"/>
              <w:rPr>
                <w:rFonts w:cstheme="minorHAnsi"/>
                <w:b/>
              </w:rPr>
            </w:pPr>
          </w:p>
          <w:p w14:paraId="407DFEA8" w14:textId="77777777" w:rsidR="009A1BEC" w:rsidRPr="00426B22" w:rsidRDefault="009A1BEC" w:rsidP="0082564B">
            <w:pPr>
              <w:jc w:val="center"/>
              <w:rPr>
                <w:rFonts w:cstheme="minorHAnsi"/>
                <w:b/>
              </w:rPr>
            </w:pPr>
          </w:p>
          <w:p w14:paraId="47408E14" w14:textId="77777777" w:rsidR="009A1BEC" w:rsidRPr="00426B22" w:rsidRDefault="009A1BEC" w:rsidP="0082564B">
            <w:pPr>
              <w:jc w:val="center"/>
              <w:rPr>
                <w:rFonts w:cstheme="minorHAnsi"/>
                <w:b/>
              </w:rPr>
            </w:pPr>
          </w:p>
          <w:p w14:paraId="5796A495" w14:textId="77777777" w:rsidR="009A1BEC" w:rsidRPr="00426B22" w:rsidRDefault="009A1BEC" w:rsidP="0082564B">
            <w:pPr>
              <w:jc w:val="center"/>
              <w:rPr>
                <w:rFonts w:cstheme="minorHAnsi"/>
                <w:b/>
              </w:rPr>
            </w:pPr>
          </w:p>
          <w:p w14:paraId="089D51C9" w14:textId="77777777" w:rsidR="009A1BEC" w:rsidRPr="00426B22" w:rsidRDefault="009A1BEC" w:rsidP="0082564B">
            <w:pPr>
              <w:jc w:val="center"/>
              <w:rPr>
                <w:rFonts w:cstheme="minorHAnsi"/>
                <w:b/>
              </w:rPr>
            </w:pPr>
          </w:p>
          <w:p w14:paraId="2D3FB065" w14:textId="77777777" w:rsidR="009A1BEC" w:rsidRPr="00426B22" w:rsidRDefault="009A1BEC" w:rsidP="0082564B">
            <w:pPr>
              <w:jc w:val="center"/>
              <w:rPr>
                <w:rFonts w:cstheme="minorHAnsi"/>
                <w:b/>
              </w:rPr>
            </w:pPr>
          </w:p>
          <w:p w14:paraId="75C7C48B" w14:textId="77777777" w:rsidR="009A1BEC" w:rsidRPr="00426B22" w:rsidRDefault="009A1BEC" w:rsidP="0082564B">
            <w:pPr>
              <w:jc w:val="center"/>
              <w:rPr>
                <w:rFonts w:cstheme="minorHAnsi"/>
                <w:b/>
              </w:rPr>
            </w:pPr>
          </w:p>
          <w:p w14:paraId="2C6E18AC" w14:textId="77777777" w:rsidR="009A1BEC" w:rsidRPr="00426B22" w:rsidRDefault="009A1BEC" w:rsidP="0082564B">
            <w:pPr>
              <w:jc w:val="center"/>
              <w:rPr>
                <w:rFonts w:cstheme="minorHAnsi"/>
                <w:b/>
              </w:rPr>
            </w:pPr>
          </w:p>
          <w:p w14:paraId="4657D655" w14:textId="77777777" w:rsidR="009A1BEC" w:rsidRPr="00426B22" w:rsidRDefault="009A1BEC" w:rsidP="0082564B">
            <w:pPr>
              <w:jc w:val="center"/>
              <w:rPr>
                <w:rFonts w:cstheme="minorHAnsi"/>
                <w:b/>
              </w:rPr>
            </w:pPr>
          </w:p>
          <w:p w14:paraId="7E2E42B1" w14:textId="77777777" w:rsidR="009A1BEC" w:rsidRPr="00426B22" w:rsidRDefault="009A1BEC" w:rsidP="0082564B">
            <w:pPr>
              <w:jc w:val="center"/>
              <w:rPr>
                <w:rFonts w:cstheme="minorHAnsi"/>
                <w:b/>
              </w:rPr>
            </w:pPr>
          </w:p>
          <w:p w14:paraId="4E4EBC78" w14:textId="77777777" w:rsidR="009A1BEC" w:rsidRPr="00426B22" w:rsidRDefault="009A1BEC" w:rsidP="0082564B">
            <w:pPr>
              <w:jc w:val="center"/>
              <w:rPr>
                <w:rFonts w:cstheme="minorHAnsi"/>
                <w:b/>
              </w:rPr>
            </w:pPr>
          </w:p>
          <w:p w14:paraId="68C619EB" w14:textId="77777777" w:rsidR="009A1BEC" w:rsidRPr="00426B22" w:rsidRDefault="009A1BEC" w:rsidP="0082564B">
            <w:pPr>
              <w:jc w:val="center"/>
              <w:rPr>
                <w:rFonts w:cstheme="minorHAnsi"/>
                <w:b/>
              </w:rPr>
            </w:pPr>
          </w:p>
          <w:p w14:paraId="4B5CFCC7" w14:textId="77777777" w:rsidR="009A1BEC" w:rsidRPr="00426B22" w:rsidRDefault="009A1BEC" w:rsidP="0082564B">
            <w:pPr>
              <w:jc w:val="center"/>
              <w:rPr>
                <w:rFonts w:cstheme="minorHAnsi"/>
                <w:b/>
              </w:rPr>
            </w:pPr>
          </w:p>
          <w:p w14:paraId="24F76439" w14:textId="77777777" w:rsidR="009A1BEC" w:rsidRPr="00426B22" w:rsidRDefault="009A1BEC" w:rsidP="0082564B">
            <w:pPr>
              <w:jc w:val="center"/>
              <w:rPr>
                <w:rFonts w:cstheme="minorHAnsi"/>
                <w:b/>
              </w:rPr>
            </w:pPr>
          </w:p>
          <w:p w14:paraId="64BF90D1" w14:textId="77777777" w:rsidR="009A1BEC" w:rsidRPr="00426B22" w:rsidRDefault="009A1BEC" w:rsidP="0082564B">
            <w:pPr>
              <w:jc w:val="center"/>
              <w:rPr>
                <w:rFonts w:cstheme="minorHAnsi"/>
                <w:b/>
              </w:rPr>
            </w:pPr>
          </w:p>
          <w:p w14:paraId="016C7313" w14:textId="77777777" w:rsidR="009A1BEC" w:rsidRPr="00426B22" w:rsidRDefault="009A1BEC" w:rsidP="0082564B">
            <w:pPr>
              <w:jc w:val="center"/>
              <w:rPr>
                <w:rFonts w:cstheme="minorHAnsi"/>
                <w:b/>
              </w:rPr>
            </w:pPr>
          </w:p>
          <w:p w14:paraId="3C9ECA81" w14:textId="77777777" w:rsidR="009A1BEC" w:rsidRPr="00426B22" w:rsidRDefault="009A1BEC" w:rsidP="0082564B">
            <w:pPr>
              <w:jc w:val="center"/>
              <w:rPr>
                <w:rFonts w:cstheme="minorHAnsi"/>
                <w:b/>
              </w:rPr>
            </w:pPr>
          </w:p>
          <w:p w14:paraId="45952569" w14:textId="77777777" w:rsidR="009A1BEC" w:rsidRPr="00426B22" w:rsidRDefault="009A1BEC" w:rsidP="0082564B">
            <w:pPr>
              <w:jc w:val="center"/>
              <w:rPr>
                <w:rFonts w:cstheme="minorHAnsi"/>
                <w:b/>
              </w:rPr>
            </w:pPr>
          </w:p>
          <w:p w14:paraId="09B69EE6" w14:textId="77777777" w:rsidR="009A1BEC" w:rsidRPr="00426B22" w:rsidRDefault="009A1BEC" w:rsidP="0082564B">
            <w:pPr>
              <w:jc w:val="center"/>
              <w:rPr>
                <w:rFonts w:cstheme="minorHAnsi"/>
                <w:b/>
              </w:rPr>
            </w:pPr>
          </w:p>
          <w:p w14:paraId="50783321" w14:textId="77777777" w:rsidR="009A1BEC" w:rsidRPr="00426B22" w:rsidRDefault="009A1BEC" w:rsidP="0082564B">
            <w:pPr>
              <w:jc w:val="center"/>
              <w:rPr>
                <w:rFonts w:cstheme="minorHAnsi"/>
                <w:b/>
              </w:rPr>
            </w:pPr>
          </w:p>
          <w:p w14:paraId="0F648E54" w14:textId="77777777" w:rsidR="009A1BEC" w:rsidRPr="00426B22" w:rsidRDefault="009A1BEC" w:rsidP="0082564B">
            <w:pPr>
              <w:jc w:val="center"/>
              <w:rPr>
                <w:rFonts w:cstheme="minorHAnsi"/>
                <w:b/>
              </w:rPr>
            </w:pPr>
          </w:p>
          <w:p w14:paraId="777AF688" w14:textId="77777777" w:rsidR="009A1BEC" w:rsidRPr="00426B22" w:rsidRDefault="009A1BEC" w:rsidP="0082564B">
            <w:pPr>
              <w:jc w:val="center"/>
              <w:rPr>
                <w:rFonts w:cstheme="minorHAnsi"/>
                <w:b/>
              </w:rPr>
            </w:pPr>
          </w:p>
          <w:p w14:paraId="09837010" w14:textId="77777777" w:rsidR="009A1BEC" w:rsidRPr="00426B22" w:rsidRDefault="009A1BEC" w:rsidP="0082564B">
            <w:pPr>
              <w:jc w:val="center"/>
              <w:rPr>
                <w:rFonts w:cstheme="minorHAnsi"/>
                <w:b/>
              </w:rPr>
            </w:pPr>
          </w:p>
          <w:p w14:paraId="40E4B9C5" w14:textId="77777777" w:rsidR="009A1BEC" w:rsidRPr="00426B22" w:rsidRDefault="009A1BEC" w:rsidP="0082564B">
            <w:pPr>
              <w:jc w:val="center"/>
              <w:rPr>
                <w:rFonts w:cstheme="minorHAnsi"/>
                <w:b/>
              </w:rPr>
            </w:pPr>
          </w:p>
          <w:p w14:paraId="3E682F79" w14:textId="73206CDF" w:rsidR="00426B22" w:rsidRDefault="009A1BEC" w:rsidP="0082564B">
            <w:pPr>
              <w:jc w:val="center"/>
              <w:rPr>
                <w:rFonts w:cstheme="minorHAnsi"/>
                <w:b/>
              </w:rPr>
            </w:pPr>
            <w:r w:rsidRPr="00426B22">
              <w:rPr>
                <w:rFonts w:cstheme="minorHAnsi"/>
                <w:b/>
              </w:rPr>
              <w:t>6</w:t>
            </w:r>
            <w:r w:rsidR="00A878A5">
              <w:rPr>
                <w:rFonts w:cstheme="minorHAnsi"/>
                <w:b/>
              </w:rPr>
              <w:t>4a</w:t>
            </w:r>
          </w:p>
          <w:p w14:paraId="1B7C51EE" w14:textId="0B5FE192" w:rsidR="00A878A5" w:rsidRDefault="00A878A5" w:rsidP="0082564B">
            <w:pPr>
              <w:jc w:val="center"/>
              <w:rPr>
                <w:rFonts w:cstheme="minorHAnsi"/>
                <w:b/>
              </w:rPr>
            </w:pPr>
          </w:p>
          <w:p w14:paraId="785D43CD" w14:textId="478576CD" w:rsidR="00A878A5" w:rsidRDefault="00A878A5" w:rsidP="0082564B">
            <w:pPr>
              <w:jc w:val="center"/>
              <w:rPr>
                <w:rFonts w:cstheme="minorHAnsi"/>
                <w:b/>
              </w:rPr>
            </w:pPr>
            <w:r>
              <w:rPr>
                <w:rFonts w:cstheme="minorHAnsi"/>
                <w:b/>
              </w:rPr>
              <w:t>64b</w:t>
            </w:r>
          </w:p>
          <w:p w14:paraId="662B6751" w14:textId="2A278E41" w:rsidR="00535A08" w:rsidRDefault="00535A08" w:rsidP="0082564B">
            <w:pPr>
              <w:jc w:val="center"/>
              <w:rPr>
                <w:rFonts w:cstheme="minorHAnsi"/>
                <w:b/>
              </w:rPr>
            </w:pPr>
          </w:p>
          <w:p w14:paraId="4A8928CE" w14:textId="0AEF54D6" w:rsidR="00535A08" w:rsidRDefault="00535A08" w:rsidP="0082564B">
            <w:pPr>
              <w:jc w:val="center"/>
              <w:rPr>
                <w:rFonts w:cstheme="minorHAnsi"/>
                <w:b/>
              </w:rPr>
            </w:pPr>
          </w:p>
          <w:p w14:paraId="1A963BBC" w14:textId="107E524C" w:rsidR="00535A08" w:rsidRDefault="00535A08" w:rsidP="0082564B">
            <w:pPr>
              <w:jc w:val="center"/>
              <w:rPr>
                <w:rFonts w:cstheme="minorHAnsi"/>
                <w:b/>
              </w:rPr>
            </w:pPr>
          </w:p>
          <w:p w14:paraId="5E61CF2C" w14:textId="12CE8D0E" w:rsidR="00426B22" w:rsidRDefault="00535A08" w:rsidP="0082564B">
            <w:pPr>
              <w:jc w:val="center"/>
              <w:rPr>
                <w:rFonts w:cstheme="minorHAnsi"/>
                <w:b/>
              </w:rPr>
            </w:pPr>
            <w:r>
              <w:rPr>
                <w:rFonts w:cstheme="minorHAnsi"/>
                <w:b/>
              </w:rPr>
              <w:t>64c</w:t>
            </w:r>
          </w:p>
          <w:p w14:paraId="1880E338" w14:textId="77777777" w:rsidR="00426B22" w:rsidRDefault="00426B22" w:rsidP="0082564B">
            <w:pPr>
              <w:jc w:val="center"/>
              <w:rPr>
                <w:rFonts w:cstheme="minorHAnsi"/>
                <w:b/>
              </w:rPr>
            </w:pPr>
          </w:p>
          <w:p w14:paraId="57D77FA1" w14:textId="77777777" w:rsidR="00426B22" w:rsidRDefault="00426B22" w:rsidP="0082564B">
            <w:pPr>
              <w:jc w:val="center"/>
              <w:rPr>
                <w:rFonts w:cstheme="minorHAnsi"/>
                <w:b/>
              </w:rPr>
            </w:pPr>
          </w:p>
          <w:p w14:paraId="475D6865" w14:textId="77777777" w:rsidR="00426B22" w:rsidRDefault="00426B22" w:rsidP="0082564B">
            <w:pPr>
              <w:jc w:val="center"/>
              <w:rPr>
                <w:rFonts w:cstheme="minorHAnsi"/>
                <w:b/>
              </w:rPr>
            </w:pPr>
          </w:p>
          <w:p w14:paraId="3000C77F" w14:textId="77777777" w:rsidR="00426B22" w:rsidRDefault="00426B22" w:rsidP="0082564B">
            <w:pPr>
              <w:jc w:val="center"/>
              <w:rPr>
                <w:rFonts w:cstheme="minorHAnsi"/>
                <w:b/>
              </w:rPr>
            </w:pPr>
          </w:p>
          <w:p w14:paraId="68FFDAAD" w14:textId="77777777" w:rsidR="00426B22" w:rsidRDefault="00426B22" w:rsidP="0082564B">
            <w:pPr>
              <w:jc w:val="center"/>
              <w:rPr>
                <w:rFonts w:cstheme="minorHAnsi"/>
                <w:b/>
              </w:rPr>
            </w:pPr>
          </w:p>
          <w:p w14:paraId="6C9FEA48" w14:textId="3A751EFA" w:rsidR="00426B22" w:rsidRPr="00426B22" w:rsidRDefault="00426B22" w:rsidP="0082564B">
            <w:pPr>
              <w:jc w:val="center"/>
              <w:rPr>
                <w:rFonts w:cstheme="minorHAnsi"/>
                <w:b/>
              </w:rPr>
            </w:pPr>
          </w:p>
        </w:tc>
      </w:tr>
      <w:tr w:rsidR="00F8422A" w:rsidRPr="00426B22" w14:paraId="7E317DF9" w14:textId="4DEBB940" w:rsidTr="00F306B1">
        <w:tc>
          <w:tcPr>
            <w:tcW w:w="700" w:type="dxa"/>
          </w:tcPr>
          <w:p w14:paraId="7B850BA2" w14:textId="6CC16A86" w:rsidR="00B411DA" w:rsidRPr="00426B22" w:rsidRDefault="00B94E10" w:rsidP="0082564B">
            <w:pPr>
              <w:jc w:val="center"/>
              <w:rPr>
                <w:rFonts w:cstheme="minorHAnsi"/>
                <w:b/>
              </w:rPr>
            </w:pPr>
            <w:r w:rsidRPr="00426B22">
              <w:rPr>
                <w:rFonts w:cstheme="minorHAnsi"/>
                <w:b/>
              </w:rPr>
              <w:lastRenderedPageBreak/>
              <w:t>5.</w:t>
            </w:r>
          </w:p>
        </w:tc>
        <w:tc>
          <w:tcPr>
            <w:tcW w:w="6240" w:type="dxa"/>
          </w:tcPr>
          <w:p w14:paraId="3A1C3412" w14:textId="78E2C8BF" w:rsidR="00B411DA" w:rsidRPr="00426B22" w:rsidRDefault="00CB15DE" w:rsidP="00CB15DE">
            <w:pPr>
              <w:pStyle w:val="Default"/>
              <w:rPr>
                <w:rFonts w:asciiTheme="minorHAnsi" w:hAnsiTheme="minorHAnsi" w:cstheme="minorHAnsi"/>
                <w:b/>
                <w:bCs/>
                <w:sz w:val="22"/>
                <w:szCs w:val="22"/>
              </w:rPr>
            </w:pPr>
            <w:r w:rsidRPr="00426B22">
              <w:rPr>
                <w:rFonts w:asciiTheme="minorHAnsi" w:hAnsiTheme="minorHAnsi" w:cstheme="minorHAnsi"/>
                <w:b/>
                <w:bCs/>
                <w:sz w:val="22"/>
                <w:szCs w:val="22"/>
              </w:rPr>
              <w:t xml:space="preserve">TU Item </w:t>
            </w:r>
            <w:r w:rsidR="00831CAB" w:rsidRPr="00426B22">
              <w:rPr>
                <w:rFonts w:asciiTheme="minorHAnsi" w:hAnsiTheme="minorHAnsi" w:cstheme="minorHAnsi"/>
                <w:b/>
                <w:bCs/>
                <w:sz w:val="22"/>
                <w:szCs w:val="22"/>
              </w:rPr>
              <w:t>–</w:t>
            </w:r>
            <w:r w:rsidRPr="00426B22">
              <w:rPr>
                <w:rFonts w:asciiTheme="minorHAnsi" w:hAnsiTheme="minorHAnsi" w:cstheme="minorHAnsi"/>
                <w:b/>
                <w:bCs/>
                <w:sz w:val="22"/>
                <w:szCs w:val="22"/>
              </w:rPr>
              <w:t xml:space="preserve"> </w:t>
            </w:r>
            <w:r w:rsidR="00E23037" w:rsidRPr="00426B22">
              <w:rPr>
                <w:rFonts w:asciiTheme="minorHAnsi" w:hAnsiTheme="minorHAnsi" w:cstheme="minorHAnsi"/>
                <w:b/>
                <w:bCs/>
                <w:sz w:val="22"/>
                <w:szCs w:val="22"/>
              </w:rPr>
              <w:t>Accuracy of Minutes</w:t>
            </w:r>
            <w:r w:rsidRPr="00426B22">
              <w:rPr>
                <w:rFonts w:asciiTheme="minorHAnsi" w:hAnsiTheme="minorHAnsi" w:cstheme="minorHAnsi"/>
                <w:b/>
                <w:bCs/>
                <w:sz w:val="22"/>
                <w:szCs w:val="22"/>
              </w:rPr>
              <w:t xml:space="preserve"> </w:t>
            </w:r>
          </w:p>
        </w:tc>
        <w:tc>
          <w:tcPr>
            <w:tcW w:w="1626" w:type="dxa"/>
          </w:tcPr>
          <w:p w14:paraId="670677DE" w14:textId="77777777" w:rsidR="00B411DA" w:rsidRPr="00426B22" w:rsidRDefault="00B411DA" w:rsidP="0082564B">
            <w:pPr>
              <w:jc w:val="center"/>
              <w:rPr>
                <w:rFonts w:cstheme="minorHAnsi"/>
                <w:b/>
              </w:rPr>
            </w:pPr>
          </w:p>
        </w:tc>
        <w:tc>
          <w:tcPr>
            <w:tcW w:w="1170" w:type="dxa"/>
          </w:tcPr>
          <w:p w14:paraId="672EB812" w14:textId="77777777" w:rsidR="00B411DA" w:rsidRPr="00426B22" w:rsidRDefault="00B411DA" w:rsidP="0082564B">
            <w:pPr>
              <w:jc w:val="center"/>
              <w:rPr>
                <w:rFonts w:cstheme="minorHAnsi"/>
                <w:b/>
              </w:rPr>
            </w:pPr>
          </w:p>
        </w:tc>
      </w:tr>
      <w:tr w:rsidR="00F8422A" w:rsidRPr="00426B22" w14:paraId="1EECB141" w14:textId="065872FE" w:rsidTr="00F306B1">
        <w:tc>
          <w:tcPr>
            <w:tcW w:w="700" w:type="dxa"/>
          </w:tcPr>
          <w:p w14:paraId="17483899" w14:textId="77777777" w:rsidR="00B411DA" w:rsidRPr="00426B22" w:rsidRDefault="00B411DA" w:rsidP="0082564B">
            <w:pPr>
              <w:jc w:val="center"/>
              <w:rPr>
                <w:rFonts w:cstheme="minorHAnsi"/>
                <w:b/>
              </w:rPr>
            </w:pPr>
          </w:p>
        </w:tc>
        <w:tc>
          <w:tcPr>
            <w:tcW w:w="6240" w:type="dxa"/>
          </w:tcPr>
          <w:p w14:paraId="4BE7D4DB" w14:textId="77777777" w:rsidR="00943B82" w:rsidRPr="00426B22" w:rsidRDefault="009A1BEC" w:rsidP="006333FB">
            <w:pPr>
              <w:rPr>
                <w:rFonts w:cstheme="minorHAnsi"/>
              </w:rPr>
            </w:pPr>
            <w:r w:rsidRPr="00426B22">
              <w:rPr>
                <w:rFonts w:cstheme="minorHAnsi"/>
              </w:rPr>
              <w:t>SA advised that this had also been raised in JCNC in relation to recording of information.</w:t>
            </w:r>
          </w:p>
          <w:p w14:paraId="48B00918" w14:textId="2F3A11AF" w:rsidR="009A1BEC" w:rsidRPr="00426B22" w:rsidRDefault="009A1BEC" w:rsidP="006333FB">
            <w:pPr>
              <w:rPr>
                <w:rFonts w:cstheme="minorHAnsi"/>
              </w:rPr>
            </w:pPr>
            <w:r w:rsidRPr="00426B22">
              <w:rPr>
                <w:rFonts w:cstheme="minorHAnsi"/>
              </w:rPr>
              <w:t>SA and KB had had a discussion and have a way forward where we can ensure minutes only reflect what is discussed in the meetings.</w:t>
            </w:r>
          </w:p>
        </w:tc>
        <w:tc>
          <w:tcPr>
            <w:tcW w:w="1626" w:type="dxa"/>
          </w:tcPr>
          <w:p w14:paraId="2459AA73" w14:textId="696425AB" w:rsidR="006677AB" w:rsidRPr="00426B22" w:rsidRDefault="006677AB" w:rsidP="001E22B9">
            <w:pPr>
              <w:jc w:val="center"/>
              <w:rPr>
                <w:rFonts w:cstheme="minorHAnsi"/>
                <w:b/>
              </w:rPr>
            </w:pPr>
          </w:p>
        </w:tc>
        <w:tc>
          <w:tcPr>
            <w:tcW w:w="1170" w:type="dxa"/>
          </w:tcPr>
          <w:p w14:paraId="0A4035B2" w14:textId="12C906B0" w:rsidR="009B46B3" w:rsidRPr="00426B22" w:rsidRDefault="009B46B3" w:rsidP="0082564B">
            <w:pPr>
              <w:jc w:val="center"/>
              <w:rPr>
                <w:rFonts w:cstheme="minorHAnsi"/>
                <w:b/>
              </w:rPr>
            </w:pPr>
          </w:p>
        </w:tc>
      </w:tr>
      <w:tr w:rsidR="00F8422A" w:rsidRPr="00426B22" w14:paraId="4B0CE5D3" w14:textId="5C58A2B6" w:rsidTr="00F306B1">
        <w:tc>
          <w:tcPr>
            <w:tcW w:w="700" w:type="dxa"/>
          </w:tcPr>
          <w:p w14:paraId="34820453" w14:textId="01F3192D" w:rsidR="00B411DA" w:rsidRPr="00426B22" w:rsidRDefault="00B94E10" w:rsidP="0082564B">
            <w:pPr>
              <w:jc w:val="center"/>
              <w:rPr>
                <w:rFonts w:cstheme="minorHAnsi"/>
                <w:b/>
              </w:rPr>
            </w:pPr>
            <w:r w:rsidRPr="00426B22">
              <w:rPr>
                <w:rFonts w:cstheme="minorHAnsi"/>
                <w:b/>
              </w:rPr>
              <w:t>6</w:t>
            </w:r>
            <w:r w:rsidR="00B411DA" w:rsidRPr="00426B22">
              <w:rPr>
                <w:rFonts w:cstheme="minorHAnsi"/>
                <w:b/>
              </w:rPr>
              <w:t>.</w:t>
            </w:r>
          </w:p>
        </w:tc>
        <w:tc>
          <w:tcPr>
            <w:tcW w:w="6240" w:type="dxa"/>
          </w:tcPr>
          <w:p w14:paraId="7AECAFFA" w14:textId="56F7A5C3" w:rsidR="00B411DA" w:rsidRPr="00426B22" w:rsidRDefault="00CB15DE" w:rsidP="00CB15DE">
            <w:pPr>
              <w:pStyle w:val="Default"/>
              <w:rPr>
                <w:rFonts w:asciiTheme="minorHAnsi" w:hAnsiTheme="minorHAnsi" w:cstheme="minorHAnsi"/>
                <w:b/>
                <w:bCs/>
                <w:sz w:val="22"/>
                <w:szCs w:val="22"/>
              </w:rPr>
            </w:pPr>
            <w:r w:rsidRPr="00426B22">
              <w:rPr>
                <w:rFonts w:asciiTheme="minorHAnsi" w:hAnsiTheme="minorHAnsi" w:cstheme="minorHAnsi"/>
                <w:b/>
                <w:bCs/>
                <w:sz w:val="22"/>
                <w:szCs w:val="22"/>
              </w:rPr>
              <w:t xml:space="preserve">TU Item </w:t>
            </w:r>
            <w:r w:rsidR="00831CAB" w:rsidRPr="00426B22">
              <w:rPr>
                <w:rFonts w:asciiTheme="minorHAnsi" w:hAnsiTheme="minorHAnsi" w:cstheme="minorHAnsi"/>
                <w:b/>
                <w:bCs/>
                <w:sz w:val="22"/>
                <w:szCs w:val="22"/>
              </w:rPr>
              <w:t>–</w:t>
            </w:r>
            <w:r w:rsidRPr="00426B22">
              <w:rPr>
                <w:rFonts w:asciiTheme="minorHAnsi" w:hAnsiTheme="minorHAnsi" w:cstheme="minorHAnsi"/>
                <w:b/>
                <w:bCs/>
                <w:sz w:val="22"/>
                <w:szCs w:val="22"/>
              </w:rPr>
              <w:t xml:space="preserve"> </w:t>
            </w:r>
            <w:r w:rsidR="00E23037" w:rsidRPr="00426B22">
              <w:rPr>
                <w:rFonts w:asciiTheme="minorHAnsi" w:hAnsiTheme="minorHAnsi" w:cstheme="minorHAnsi"/>
                <w:b/>
                <w:bCs/>
                <w:sz w:val="22"/>
                <w:szCs w:val="22"/>
              </w:rPr>
              <w:t>Recognising long covid-19 as a disability</w:t>
            </w:r>
          </w:p>
        </w:tc>
        <w:tc>
          <w:tcPr>
            <w:tcW w:w="1626" w:type="dxa"/>
          </w:tcPr>
          <w:p w14:paraId="65280321" w14:textId="77777777" w:rsidR="00B411DA" w:rsidRPr="00426B22" w:rsidRDefault="00B411DA" w:rsidP="0082564B">
            <w:pPr>
              <w:jc w:val="center"/>
              <w:rPr>
                <w:rFonts w:cstheme="minorHAnsi"/>
                <w:b/>
              </w:rPr>
            </w:pPr>
          </w:p>
        </w:tc>
        <w:tc>
          <w:tcPr>
            <w:tcW w:w="1170" w:type="dxa"/>
          </w:tcPr>
          <w:p w14:paraId="4F671109" w14:textId="77777777" w:rsidR="00B411DA" w:rsidRPr="00426B22" w:rsidRDefault="00B411DA" w:rsidP="0082564B">
            <w:pPr>
              <w:jc w:val="center"/>
              <w:rPr>
                <w:rFonts w:cstheme="minorHAnsi"/>
                <w:b/>
              </w:rPr>
            </w:pPr>
          </w:p>
        </w:tc>
      </w:tr>
      <w:tr w:rsidR="00F8422A" w:rsidRPr="00426B22" w14:paraId="147139B9" w14:textId="400555D8" w:rsidTr="00F306B1">
        <w:tc>
          <w:tcPr>
            <w:tcW w:w="700" w:type="dxa"/>
          </w:tcPr>
          <w:p w14:paraId="42BE7089" w14:textId="77777777" w:rsidR="00B411DA" w:rsidRPr="00426B22" w:rsidRDefault="00B411DA" w:rsidP="0082564B">
            <w:pPr>
              <w:jc w:val="center"/>
              <w:rPr>
                <w:rFonts w:cstheme="minorHAnsi"/>
                <w:b/>
              </w:rPr>
            </w:pPr>
          </w:p>
        </w:tc>
        <w:tc>
          <w:tcPr>
            <w:tcW w:w="6240" w:type="dxa"/>
          </w:tcPr>
          <w:p w14:paraId="18E3821A" w14:textId="3539ED73" w:rsidR="00EE665D" w:rsidRPr="00426B22" w:rsidRDefault="00EE665D" w:rsidP="00F53E59">
            <w:pPr>
              <w:rPr>
                <w:rFonts w:cstheme="minorHAnsi"/>
              </w:rPr>
            </w:pPr>
            <w:r w:rsidRPr="00426B22">
              <w:rPr>
                <w:rFonts w:cstheme="minorHAnsi"/>
              </w:rPr>
              <w:t xml:space="preserve">MM opened by saying that </w:t>
            </w:r>
            <w:r w:rsidR="00084E32">
              <w:rPr>
                <w:rFonts w:cstheme="minorHAnsi"/>
              </w:rPr>
              <w:t xml:space="preserve">in 2021, </w:t>
            </w:r>
            <w:r w:rsidRPr="00426B22">
              <w:rPr>
                <w:rFonts w:cstheme="minorHAnsi"/>
              </w:rPr>
              <w:t xml:space="preserve">her, KB and STre had met with </w:t>
            </w:r>
            <w:r w:rsidR="00084E32">
              <w:rPr>
                <w:rFonts w:cstheme="minorHAnsi"/>
              </w:rPr>
              <w:t xml:space="preserve">Dorset Healthcare Trust colleagues who provide our OH service to discuss in detail their approach to </w:t>
            </w:r>
            <w:r w:rsidRPr="00426B22">
              <w:rPr>
                <w:rFonts w:cstheme="minorHAnsi"/>
              </w:rPr>
              <w:t xml:space="preserve">Long Covid and </w:t>
            </w:r>
            <w:r w:rsidR="00084E32">
              <w:rPr>
                <w:rFonts w:cstheme="minorHAnsi"/>
              </w:rPr>
              <w:t xml:space="preserve">raised concern that given there is yet to be an official diagnosis, how would it be supported by BU and whether we would consider it alongside other health conditions for </w:t>
            </w:r>
            <w:r w:rsidRPr="00426B22">
              <w:rPr>
                <w:rFonts w:cstheme="minorHAnsi"/>
              </w:rPr>
              <w:t>Equality Act</w:t>
            </w:r>
            <w:r w:rsidR="00084E32">
              <w:rPr>
                <w:rFonts w:cstheme="minorHAnsi"/>
              </w:rPr>
              <w:t xml:space="preserve"> purposes</w:t>
            </w:r>
            <w:r w:rsidRPr="00426B22">
              <w:rPr>
                <w:rFonts w:cstheme="minorHAnsi"/>
              </w:rPr>
              <w:t>?</w:t>
            </w:r>
          </w:p>
          <w:p w14:paraId="4027A4DB" w14:textId="0552F66E" w:rsidR="00056510" w:rsidRPr="00426B22" w:rsidRDefault="00EE665D" w:rsidP="00F53E59">
            <w:pPr>
              <w:rPr>
                <w:rFonts w:cstheme="minorHAnsi"/>
              </w:rPr>
            </w:pPr>
            <w:r w:rsidRPr="00426B22">
              <w:rPr>
                <w:rFonts w:cstheme="minorHAnsi"/>
              </w:rPr>
              <w:t xml:space="preserve">KB advised that we </w:t>
            </w:r>
            <w:r w:rsidR="00084E32">
              <w:rPr>
                <w:rFonts w:cstheme="minorHAnsi"/>
              </w:rPr>
              <w:t>don’t need to wait for diagnosis as the approach within BU is person centred, meaning the impact of any health condition is the primary focus, not the diagnosis. We would therefore consider Long Covid alongside any other longer term health</w:t>
            </w:r>
            <w:r w:rsidRPr="00426B22">
              <w:rPr>
                <w:rFonts w:cstheme="minorHAnsi"/>
              </w:rPr>
              <w:t xml:space="preserve"> condition, look at the health impact, how we support Staff and </w:t>
            </w:r>
            <w:r w:rsidR="00084E32">
              <w:rPr>
                <w:rFonts w:cstheme="minorHAnsi"/>
              </w:rPr>
              <w:t>what</w:t>
            </w:r>
            <w:r w:rsidR="00056510" w:rsidRPr="00426B22">
              <w:rPr>
                <w:rFonts w:cstheme="minorHAnsi"/>
              </w:rPr>
              <w:t xml:space="preserve"> reasonable adjustments</w:t>
            </w:r>
            <w:r w:rsidR="00084E32">
              <w:rPr>
                <w:rFonts w:cstheme="minorHAnsi"/>
              </w:rPr>
              <w:t xml:space="preserve"> could apply</w:t>
            </w:r>
            <w:r w:rsidR="00056510" w:rsidRPr="00426B22">
              <w:rPr>
                <w:rFonts w:cstheme="minorHAnsi"/>
              </w:rPr>
              <w:t>.</w:t>
            </w:r>
          </w:p>
          <w:p w14:paraId="318ED5CE" w14:textId="6D46CDD0" w:rsidR="00EE665D" w:rsidRPr="00426B22" w:rsidRDefault="00056510" w:rsidP="00F53E59">
            <w:pPr>
              <w:rPr>
                <w:rFonts w:cstheme="minorHAnsi"/>
              </w:rPr>
            </w:pPr>
            <w:r w:rsidRPr="00426B22">
              <w:rPr>
                <w:rFonts w:cstheme="minorHAnsi"/>
              </w:rPr>
              <w:t xml:space="preserve">KP advised that we treat this the same as any other condition and </w:t>
            </w:r>
            <w:r w:rsidR="00084E32">
              <w:rPr>
                <w:rFonts w:cstheme="minorHAnsi"/>
              </w:rPr>
              <w:t xml:space="preserve">that we have recently updated </w:t>
            </w:r>
            <w:r w:rsidRPr="00426B22">
              <w:rPr>
                <w:rFonts w:cstheme="minorHAnsi"/>
              </w:rPr>
              <w:t xml:space="preserve">the intranet information regarding </w:t>
            </w:r>
            <w:r w:rsidR="00084E32">
              <w:rPr>
                <w:rFonts w:cstheme="minorHAnsi"/>
              </w:rPr>
              <w:t>long and post covid syndrome.</w:t>
            </w:r>
          </w:p>
          <w:p w14:paraId="13927D03" w14:textId="77777777" w:rsidR="00246F09" w:rsidRDefault="00056510" w:rsidP="00084E32">
            <w:pPr>
              <w:rPr>
                <w:rFonts w:cstheme="minorHAnsi"/>
              </w:rPr>
            </w:pPr>
            <w:r w:rsidRPr="00426B22">
              <w:rPr>
                <w:rFonts w:cstheme="minorHAnsi"/>
              </w:rPr>
              <w:t>MM thanked KP and said that</w:t>
            </w:r>
            <w:r w:rsidR="00084E32">
              <w:rPr>
                <w:rFonts w:cstheme="minorHAnsi"/>
              </w:rPr>
              <w:t xml:space="preserve"> it is </w:t>
            </w:r>
            <w:r w:rsidRPr="00426B22">
              <w:rPr>
                <w:rFonts w:cstheme="minorHAnsi"/>
              </w:rPr>
              <w:t xml:space="preserve">good to hear BU are taking a view regarding the symptoms and impact.  </w:t>
            </w:r>
          </w:p>
          <w:p w14:paraId="1EF01788" w14:textId="7E6CA1CF" w:rsidR="009D619D" w:rsidRPr="00426B22" w:rsidRDefault="00C46835" w:rsidP="00084E32">
            <w:pPr>
              <w:rPr>
                <w:rFonts w:cstheme="minorHAnsi"/>
              </w:rPr>
            </w:pPr>
            <w:r w:rsidRPr="00426B22">
              <w:rPr>
                <w:rFonts w:cstheme="minorHAnsi"/>
              </w:rPr>
              <w:t>KP reiterated that it is so important for people to disclose</w:t>
            </w:r>
            <w:r w:rsidR="00084E32">
              <w:rPr>
                <w:rFonts w:cstheme="minorHAnsi"/>
              </w:rPr>
              <w:t xml:space="preserve">/share any </w:t>
            </w:r>
            <w:r w:rsidR="00C260B9">
              <w:rPr>
                <w:rFonts w:cstheme="minorHAnsi"/>
              </w:rPr>
              <w:t>longer-term</w:t>
            </w:r>
            <w:r w:rsidR="00084E32">
              <w:rPr>
                <w:rFonts w:cstheme="minorHAnsi"/>
              </w:rPr>
              <w:t xml:space="preserve"> condition with BU to ensure the appropriate support is in place</w:t>
            </w:r>
            <w:r w:rsidR="00246F09">
              <w:rPr>
                <w:rFonts w:cstheme="minorHAnsi"/>
              </w:rPr>
              <w:t xml:space="preserve"> and anything TU colleagues can do to support this would be appreciated.</w:t>
            </w:r>
          </w:p>
        </w:tc>
        <w:tc>
          <w:tcPr>
            <w:tcW w:w="1626" w:type="dxa"/>
          </w:tcPr>
          <w:p w14:paraId="7BC37520" w14:textId="026E4CAB" w:rsidR="00D6236C" w:rsidRPr="00426B22" w:rsidRDefault="00D6236C" w:rsidP="0082564B">
            <w:pPr>
              <w:jc w:val="center"/>
              <w:rPr>
                <w:rFonts w:cstheme="minorHAnsi"/>
                <w:b/>
              </w:rPr>
            </w:pPr>
          </w:p>
        </w:tc>
        <w:tc>
          <w:tcPr>
            <w:tcW w:w="1170" w:type="dxa"/>
          </w:tcPr>
          <w:p w14:paraId="27BB1590" w14:textId="7ADC5EC0" w:rsidR="00D6236C" w:rsidRPr="00426B22" w:rsidRDefault="00D6236C" w:rsidP="0082564B">
            <w:pPr>
              <w:jc w:val="center"/>
              <w:rPr>
                <w:rFonts w:cstheme="minorHAnsi"/>
                <w:b/>
              </w:rPr>
            </w:pPr>
          </w:p>
        </w:tc>
      </w:tr>
      <w:tr w:rsidR="00F8422A" w:rsidRPr="00426B22" w14:paraId="048713C0" w14:textId="4F3703D6" w:rsidTr="00F306B1">
        <w:tc>
          <w:tcPr>
            <w:tcW w:w="700" w:type="dxa"/>
          </w:tcPr>
          <w:p w14:paraId="1E30A9B4" w14:textId="7A959BED" w:rsidR="00B411DA" w:rsidRPr="00426B22" w:rsidRDefault="00B94E10" w:rsidP="0082564B">
            <w:pPr>
              <w:jc w:val="center"/>
              <w:rPr>
                <w:rFonts w:cstheme="minorHAnsi"/>
                <w:b/>
              </w:rPr>
            </w:pPr>
            <w:r w:rsidRPr="00426B22">
              <w:rPr>
                <w:rFonts w:cstheme="minorHAnsi"/>
                <w:b/>
              </w:rPr>
              <w:t>7</w:t>
            </w:r>
            <w:r w:rsidR="00B411DA" w:rsidRPr="00426B22">
              <w:rPr>
                <w:rFonts w:cstheme="minorHAnsi"/>
                <w:b/>
              </w:rPr>
              <w:t>.</w:t>
            </w:r>
          </w:p>
        </w:tc>
        <w:tc>
          <w:tcPr>
            <w:tcW w:w="6240" w:type="dxa"/>
          </w:tcPr>
          <w:p w14:paraId="4BEB1BC2" w14:textId="1B25B5B4" w:rsidR="00B411DA" w:rsidRPr="00426B22" w:rsidRDefault="00CB15DE" w:rsidP="00CB15DE">
            <w:pPr>
              <w:pStyle w:val="Default"/>
              <w:rPr>
                <w:rFonts w:asciiTheme="minorHAnsi" w:eastAsia="Times New Roman" w:hAnsiTheme="minorHAnsi" w:cstheme="minorHAnsi"/>
                <w:b/>
                <w:bCs/>
                <w:sz w:val="22"/>
                <w:szCs w:val="22"/>
              </w:rPr>
            </w:pPr>
            <w:r w:rsidRPr="00426B22">
              <w:rPr>
                <w:rFonts w:asciiTheme="minorHAnsi" w:hAnsiTheme="minorHAnsi" w:cstheme="minorHAnsi"/>
                <w:b/>
                <w:bCs/>
                <w:sz w:val="22"/>
                <w:szCs w:val="22"/>
              </w:rPr>
              <w:t xml:space="preserve">TU Item </w:t>
            </w:r>
            <w:r w:rsidR="00831CAB" w:rsidRPr="00426B22">
              <w:rPr>
                <w:rFonts w:asciiTheme="minorHAnsi" w:hAnsiTheme="minorHAnsi" w:cstheme="minorHAnsi"/>
                <w:b/>
                <w:bCs/>
                <w:sz w:val="22"/>
                <w:szCs w:val="22"/>
              </w:rPr>
              <w:t>–</w:t>
            </w:r>
            <w:r w:rsidRPr="00426B22">
              <w:rPr>
                <w:rFonts w:asciiTheme="minorHAnsi" w:hAnsiTheme="minorHAnsi" w:cstheme="minorHAnsi"/>
                <w:b/>
                <w:bCs/>
                <w:sz w:val="22"/>
                <w:szCs w:val="22"/>
              </w:rPr>
              <w:t xml:space="preserve"> </w:t>
            </w:r>
            <w:r w:rsidR="00EB234B">
              <w:rPr>
                <w:rFonts w:asciiTheme="minorHAnsi" w:hAnsiTheme="minorHAnsi" w:cstheme="minorHAnsi"/>
                <w:b/>
                <w:bCs/>
                <w:sz w:val="22"/>
                <w:szCs w:val="22"/>
              </w:rPr>
              <w:t>Alleged b</w:t>
            </w:r>
            <w:r w:rsidR="00E23037" w:rsidRPr="00426B22">
              <w:rPr>
                <w:rFonts w:asciiTheme="minorHAnsi" w:hAnsiTheme="minorHAnsi" w:cstheme="minorHAnsi"/>
                <w:b/>
                <w:bCs/>
                <w:sz w:val="22"/>
                <w:szCs w:val="22"/>
              </w:rPr>
              <w:t>ullying in FHSS</w:t>
            </w:r>
            <w:r w:rsidR="00F336D6" w:rsidRPr="00426B22">
              <w:rPr>
                <w:rFonts w:asciiTheme="minorHAnsi" w:hAnsiTheme="minorHAnsi" w:cstheme="minorHAnsi"/>
                <w:b/>
                <w:bCs/>
                <w:sz w:val="22"/>
                <w:szCs w:val="22"/>
              </w:rPr>
              <w:t xml:space="preserve"> </w:t>
            </w:r>
          </w:p>
        </w:tc>
        <w:tc>
          <w:tcPr>
            <w:tcW w:w="1626" w:type="dxa"/>
          </w:tcPr>
          <w:p w14:paraId="1594B241" w14:textId="77777777" w:rsidR="00B411DA" w:rsidRPr="00426B22" w:rsidRDefault="00B411DA" w:rsidP="0082564B">
            <w:pPr>
              <w:jc w:val="center"/>
              <w:rPr>
                <w:rFonts w:cstheme="minorHAnsi"/>
                <w:b/>
              </w:rPr>
            </w:pPr>
          </w:p>
        </w:tc>
        <w:tc>
          <w:tcPr>
            <w:tcW w:w="1170" w:type="dxa"/>
          </w:tcPr>
          <w:p w14:paraId="0C9B105F" w14:textId="77777777" w:rsidR="00B411DA" w:rsidRPr="00426B22" w:rsidRDefault="00B411DA" w:rsidP="0082564B">
            <w:pPr>
              <w:jc w:val="center"/>
              <w:rPr>
                <w:rFonts w:cstheme="minorHAnsi"/>
                <w:b/>
              </w:rPr>
            </w:pPr>
          </w:p>
        </w:tc>
      </w:tr>
      <w:tr w:rsidR="00F8422A" w:rsidRPr="00426B22" w14:paraId="2EC6A6C3" w14:textId="33CFC801" w:rsidTr="00F306B1">
        <w:tc>
          <w:tcPr>
            <w:tcW w:w="700" w:type="dxa"/>
          </w:tcPr>
          <w:p w14:paraId="5515B1FD" w14:textId="77777777" w:rsidR="00B411DA" w:rsidRPr="00426B22" w:rsidRDefault="00B411DA" w:rsidP="0082564B">
            <w:pPr>
              <w:jc w:val="center"/>
              <w:rPr>
                <w:rFonts w:cstheme="minorHAnsi"/>
                <w:b/>
              </w:rPr>
            </w:pPr>
          </w:p>
        </w:tc>
        <w:tc>
          <w:tcPr>
            <w:tcW w:w="6240" w:type="dxa"/>
          </w:tcPr>
          <w:p w14:paraId="51D0024E" w14:textId="5D28910D" w:rsidR="00BE7E9E" w:rsidRPr="00426B22" w:rsidRDefault="001C28E0" w:rsidP="00BE7E9E">
            <w:pPr>
              <w:contextualSpacing/>
              <w:rPr>
                <w:rFonts w:eastAsia="Times New Roman" w:cstheme="minorHAnsi"/>
              </w:rPr>
            </w:pPr>
            <w:r w:rsidRPr="00426B22">
              <w:rPr>
                <w:rFonts w:eastAsia="Times New Roman" w:cstheme="minorHAnsi"/>
              </w:rPr>
              <w:t xml:space="preserve">MM opened that for years now UCU had been talking to UET and JCNC regarding </w:t>
            </w:r>
            <w:r w:rsidR="00EB234B">
              <w:rPr>
                <w:rFonts w:eastAsia="Times New Roman" w:cstheme="minorHAnsi"/>
              </w:rPr>
              <w:t>alleged</w:t>
            </w:r>
            <w:r w:rsidRPr="00426B22">
              <w:rPr>
                <w:rFonts w:eastAsia="Times New Roman" w:cstheme="minorHAnsi"/>
              </w:rPr>
              <w:t xml:space="preserve"> bullying in FHSS.  Two EDs ago they were advised that the culture within the NHS was being mirrored in BU.  Before Christmas 2021</w:t>
            </w:r>
            <w:r w:rsidR="00246F09">
              <w:rPr>
                <w:rFonts w:eastAsia="Times New Roman" w:cstheme="minorHAnsi"/>
              </w:rPr>
              <w:t>, a small number of</w:t>
            </w:r>
            <w:r w:rsidRPr="00426B22">
              <w:rPr>
                <w:rFonts w:eastAsia="Times New Roman" w:cstheme="minorHAnsi"/>
              </w:rPr>
              <w:t xml:space="preserve"> FHSS </w:t>
            </w:r>
            <w:r w:rsidR="00246F09">
              <w:rPr>
                <w:rFonts w:eastAsia="Times New Roman" w:cstheme="minorHAnsi"/>
              </w:rPr>
              <w:t>staff</w:t>
            </w:r>
            <w:r w:rsidRPr="00426B22">
              <w:rPr>
                <w:rFonts w:eastAsia="Times New Roman" w:cstheme="minorHAnsi"/>
              </w:rPr>
              <w:t xml:space="preserve"> had experienced </w:t>
            </w:r>
            <w:r w:rsidR="00EB234B">
              <w:rPr>
                <w:rFonts w:eastAsia="Times New Roman" w:cstheme="minorHAnsi"/>
              </w:rPr>
              <w:t>inappropriate behaviour by colleagues</w:t>
            </w:r>
            <w:r w:rsidRPr="00426B22">
              <w:rPr>
                <w:rFonts w:eastAsia="Times New Roman" w:cstheme="minorHAnsi"/>
              </w:rPr>
              <w:t xml:space="preserve"> </w:t>
            </w:r>
            <w:r w:rsidR="00344E50">
              <w:rPr>
                <w:rFonts w:eastAsia="Times New Roman" w:cstheme="minorHAnsi"/>
              </w:rPr>
              <w:t xml:space="preserve">and </w:t>
            </w:r>
            <w:r w:rsidRPr="00426B22">
              <w:rPr>
                <w:rFonts w:eastAsia="Times New Roman" w:cstheme="minorHAnsi"/>
              </w:rPr>
              <w:t xml:space="preserve">that </w:t>
            </w:r>
            <w:r w:rsidR="00246F09">
              <w:rPr>
                <w:rFonts w:eastAsia="Times New Roman" w:cstheme="minorHAnsi"/>
              </w:rPr>
              <w:t>they were approved</w:t>
            </w:r>
            <w:r w:rsidRPr="00426B22">
              <w:rPr>
                <w:rFonts w:eastAsia="Times New Roman" w:cstheme="minorHAnsi"/>
              </w:rPr>
              <w:t xml:space="preserve"> time away </w:t>
            </w:r>
            <w:r w:rsidR="00246F09">
              <w:rPr>
                <w:rFonts w:eastAsia="Times New Roman" w:cstheme="minorHAnsi"/>
              </w:rPr>
              <w:t>from work in advance of the Winter break to rest and recover</w:t>
            </w:r>
            <w:r w:rsidRPr="00426B22">
              <w:rPr>
                <w:rFonts w:eastAsia="Times New Roman" w:cstheme="minorHAnsi"/>
              </w:rPr>
              <w:t xml:space="preserve">.  </w:t>
            </w:r>
            <w:r w:rsidR="00246F09">
              <w:rPr>
                <w:rFonts w:eastAsia="Times New Roman" w:cstheme="minorHAnsi"/>
              </w:rPr>
              <w:t>UCU are aware of t</w:t>
            </w:r>
            <w:r w:rsidRPr="00426B22">
              <w:rPr>
                <w:rFonts w:eastAsia="Times New Roman" w:cstheme="minorHAnsi"/>
              </w:rPr>
              <w:t xml:space="preserve">wo </w:t>
            </w:r>
            <w:r w:rsidR="00246F09">
              <w:rPr>
                <w:rFonts w:eastAsia="Times New Roman" w:cstheme="minorHAnsi"/>
              </w:rPr>
              <w:t xml:space="preserve">recent </w:t>
            </w:r>
            <w:r w:rsidRPr="00426B22">
              <w:rPr>
                <w:rFonts w:eastAsia="Times New Roman" w:cstheme="minorHAnsi"/>
              </w:rPr>
              <w:t xml:space="preserve">reports </w:t>
            </w:r>
            <w:r w:rsidR="00246F09">
              <w:rPr>
                <w:rFonts w:eastAsia="Times New Roman" w:cstheme="minorHAnsi"/>
              </w:rPr>
              <w:t xml:space="preserve">that would potentially highlight these issues and feel that they are being </w:t>
            </w:r>
            <w:r w:rsidR="00344E50">
              <w:rPr>
                <w:rFonts w:eastAsia="Times New Roman" w:cstheme="minorHAnsi"/>
              </w:rPr>
              <w:t>delayed i</w:t>
            </w:r>
            <w:r w:rsidR="00246F09">
              <w:rPr>
                <w:rFonts w:eastAsia="Times New Roman" w:cstheme="minorHAnsi"/>
              </w:rPr>
              <w:t>n some way</w:t>
            </w:r>
            <w:r w:rsidRPr="00426B22">
              <w:rPr>
                <w:rFonts w:eastAsia="Times New Roman" w:cstheme="minorHAnsi"/>
              </w:rPr>
              <w:t>.  There are Staff in two Departments being supported</w:t>
            </w:r>
            <w:r w:rsidR="00246F09">
              <w:rPr>
                <w:rFonts w:eastAsia="Times New Roman" w:cstheme="minorHAnsi"/>
              </w:rPr>
              <w:t xml:space="preserve"> by UCU</w:t>
            </w:r>
            <w:r w:rsidRPr="00426B22">
              <w:rPr>
                <w:rFonts w:eastAsia="Times New Roman" w:cstheme="minorHAnsi"/>
              </w:rPr>
              <w:t xml:space="preserve">.  Employers have a duty to manage the risk, and the </w:t>
            </w:r>
            <w:r w:rsidR="00246F09">
              <w:rPr>
                <w:rFonts w:eastAsia="Times New Roman" w:cstheme="minorHAnsi"/>
              </w:rPr>
              <w:t xml:space="preserve">alleged </w:t>
            </w:r>
            <w:r w:rsidR="00426B22">
              <w:rPr>
                <w:rFonts w:eastAsia="Times New Roman" w:cstheme="minorHAnsi"/>
              </w:rPr>
              <w:t>F</w:t>
            </w:r>
            <w:r w:rsidRPr="00426B22">
              <w:rPr>
                <w:rFonts w:eastAsia="Times New Roman" w:cstheme="minorHAnsi"/>
              </w:rPr>
              <w:t xml:space="preserve">aculty bullying has reached a point where UCU will be </w:t>
            </w:r>
            <w:r w:rsidR="00246F09">
              <w:rPr>
                <w:rFonts w:eastAsia="Times New Roman" w:cstheme="minorHAnsi"/>
              </w:rPr>
              <w:t>recommending a ‘</w:t>
            </w:r>
            <w:r w:rsidRPr="00426B22">
              <w:rPr>
                <w:rFonts w:eastAsia="Times New Roman" w:cstheme="minorHAnsi"/>
              </w:rPr>
              <w:t>stop work</w:t>
            </w:r>
            <w:r w:rsidR="00246F09">
              <w:rPr>
                <w:rFonts w:eastAsia="Times New Roman" w:cstheme="minorHAnsi"/>
              </w:rPr>
              <w:t>’ intervention</w:t>
            </w:r>
            <w:r w:rsidRPr="00426B22">
              <w:rPr>
                <w:rFonts w:eastAsia="Times New Roman" w:cstheme="minorHAnsi"/>
              </w:rPr>
              <w:t xml:space="preserve"> until this is fully investigated.</w:t>
            </w:r>
          </w:p>
          <w:p w14:paraId="388C53BC" w14:textId="73B44CC8" w:rsidR="00246F09" w:rsidRDefault="001C28E0" w:rsidP="00BE7E9E">
            <w:pPr>
              <w:contextualSpacing/>
              <w:rPr>
                <w:rFonts w:eastAsia="Times New Roman" w:cstheme="minorHAnsi"/>
              </w:rPr>
            </w:pPr>
            <w:r w:rsidRPr="00426B22">
              <w:rPr>
                <w:rFonts w:eastAsia="Times New Roman" w:cstheme="minorHAnsi"/>
              </w:rPr>
              <w:t xml:space="preserve">Staff health is </w:t>
            </w:r>
            <w:r w:rsidR="004702A2" w:rsidRPr="00426B22">
              <w:rPr>
                <w:rFonts w:eastAsia="Times New Roman" w:cstheme="minorHAnsi"/>
              </w:rPr>
              <w:t>deteriorating</w:t>
            </w:r>
            <w:r w:rsidR="00246F09">
              <w:rPr>
                <w:rFonts w:eastAsia="Times New Roman" w:cstheme="minorHAnsi"/>
              </w:rPr>
              <w:t xml:space="preserve"> and there are genuine concerns about immediate harm</w:t>
            </w:r>
            <w:r w:rsidR="004702A2" w:rsidRPr="00426B22">
              <w:rPr>
                <w:rFonts w:eastAsia="Times New Roman" w:cstheme="minorHAnsi"/>
              </w:rPr>
              <w:t>,</w:t>
            </w:r>
            <w:r w:rsidRPr="00426B22">
              <w:rPr>
                <w:rFonts w:eastAsia="Times New Roman" w:cstheme="minorHAnsi"/>
              </w:rPr>
              <w:t xml:space="preserve"> and this </w:t>
            </w:r>
            <w:r w:rsidR="002C6DE4" w:rsidRPr="00426B22">
              <w:rPr>
                <w:rFonts w:eastAsia="Times New Roman" w:cstheme="minorHAnsi"/>
              </w:rPr>
              <w:t>cannot</w:t>
            </w:r>
            <w:r w:rsidRPr="00426B22">
              <w:rPr>
                <w:rFonts w:eastAsia="Times New Roman" w:cstheme="minorHAnsi"/>
              </w:rPr>
              <w:t xml:space="preserve"> continue, UET have stated that </w:t>
            </w:r>
            <w:r w:rsidRPr="00426B22">
              <w:rPr>
                <w:rFonts w:eastAsia="Times New Roman" w:cstheme="minorHAnsi"/>
              </w:rPr>
              <w:lastRenderedPageBreak/>
              <w:t xml:space="preserve">this is a line management issue, this is not </w:t>
            </w:r>
            <w:r w:rsidR="002C6DE4" w:rsidRPr="00426B22">
              <w:rPr>
                <w:rFonts w:eastAsia="Times New Roman" w:cstheme="minorHAnsi"/>
              </w:rPr>
              <w:t>tolerable</w:t>
            </w:r>
            <w:r w:rsidR="00246F09">
              <w:rPr>
                <w:rFonts w:eastAsia="Times New Roman" w:cstheme="minorHAnsi"/>
              </w:rPr>
              <w:t xml:space="preserve">. </w:t>
            </w:r>
            <w:r w:rsidRPr="00426B22">
              <w:rPr>
                <w:rFonts w:eastAsia="Times New Roman" w:cstheme="minorHAnsi"/>
              </w:rPr>
              <w:t>UCU will be having a discussion with the H</w:t>
            </w:r>
            <w:r w:rsidR="00F50F7F">
              <w:rPr>
                <w:rFonts w:eastAsia="Times New Roman" w:cstheme="minorHAnsi"/>
              </w:rPr>
              <w:t xml:space="preserve">ealth &amp; </w:t>
            </w:r>
            <w:r w:rsidRPr="00426B22">
              <w:rPr>
                <w:rFonts w:eastAsia="Times New Roman" w:cstheme="minorHAnsi"/>
              </w:rPr>
              <w:t>S</w:t>
            </w:r>
            <w:r w:rsidR="00F50F7F">
              <w:rPr>
                <w:rFonts w:eastAsia="Times New Roman" w:cstheme="minorHAnsi"/>
              </w:rPr>
              <w:t>afety</w:t>
            </w:r>
            <w:r w:rsidRPr="00426B22">
              <w:rPr>
                <w:rFonts w:eastAsia="Times New Roman" w:cstheme="minorHAnsi"/>
              </w:rPr>
              <w:t xml:space="preserve"> Executive to intervene if this is not resolved immediately.  </w:t>
            </w:r>
          </w:p>
          <w:p w14:paraId="3ADECDE3" w14:textId="6A916562" w:rsidR="002C6DE4" w:rsidRPr="00426B22" w:rsidRDefault="00246F09" w:rsidP="00BE7E9E">
            <w:pPr>
              <w:contextualSpacing/>
              <w:rPr>
                <w:rFonts w:eastAsia="Times New Roman" w:cstheme="minorHAnsi"/>
              </w:rPr>
            </w:pPr>
            <w:r>
              <w:rPr>
                <w:rFonts w:eastAsia="Times New Roman" w:cstheme="minorHAnsi"/>
              </w:rPr>
              <w:t xml:space="preserve">MM asked </w:t>
            </w:r>
            <w:r w:rsidR="001C28E0" w:rsidRPr="00426B22">
              <w:rPr>
                <w:rFonts w:eastAsia="Times New Roman" w:cstheme="minorHAnsi"/>
              </w:rPr>
              <w:t xml:space="preserve">what </w:t>
            </w:r>
            <w:r w:rsidR="00F50F7F" w:rsidRPr="00426B22">
              <w:rPr>
                <w:rFonts w:eastAsia="Times New Roman" w:cstheme="minorHAnsi"/>
              </w:rPr>
              <w:t>the point of this H&amp;S Committee is</w:t>
            </w:r>
            <w:r w:rsidR="00F50F7F">
              <w:rPr>
                <w:rFonts w:eastAsia="Times New Roman" w:cstheme="minorHAnsi"/>
              </w:rPr>
              <w:t>?</w:t>
            </w:r>
            <w:r w:rsidR="004702A2" w:rsidRPr="00426B22">
              <w:rPr>
                <w:rFonts w:eastAsia="Times New Roman" w:cstheme="minorHAnsi"/>
              </w:rPr>
              <w:t xml:space="preserve"> </w:t>
            </w:r>
            <w:r w:rsidR="00344E50">
              <w:rPr>
                <w:rFonts w:eastAsia="Times New Roman" w:cstheme="minorHAnsi"/>
              </w:rPr>
              <w:t>T</w:t>
            </w:r>
            <w:r w:rsidR="004702A2" w:rsidRPr="00426B22">
              <w:rPr>
                <w:rFonts w:eastAsia="Times New Roman" w:cstheme="minorHAnsi"/>
              </w:rPr>
              <w:t xml:space="preserve">his </w:t>
            </w:r>
            <w:r>
              <w:rPr>
                <w:rFonts w:eastAsia="Times New Roman" w:cstheme="minorHAnsi"/>
              </w:rPr>
              <w:t xml:space="preserve">situation in FHSS </w:t>
            </w:r>
            <w:r w:rsidR="004702A2" w:rsidRPr="00426B22">
              <w:rPr>
                <w:rFonts w:eastAsia="Times New Roman" w:cstheme="minorHAnsi"/>
              </w:rPr>
              <w:t xml:space="preserve">is not unknown to this committee </w:t>
            </w:r>
            <w:r w:rsidR="002C6DE4" w:rsidRPr="00426B22">
              <w:rPr>
                <w:rFonts w:eastAsia="Times New Roman" w:cstheme="minorHAnsi"/>
              </w:rPr>
              <w:t xml:space="preserve">and it </w:t>
            </w:r>
            <w:proofErr w:type="gramStart"/>
            <w:r w:rsidR="002C6DE4" w:rsidRPr="00426B22">
              <w:rPr>
                <w:rFonts w:eastAsia="Times New Roman" w:cstheme="minorHAnsi"/>
              </w:rPr>
              <w:t>has to</w:t>
            </w:r>
            <w:proofErr w:type="gramEnd"/>
            <w:r w:rsidR="002C6DE4" w:rsidRPr="00426B22">
              <w:rPr>
                <w:rFonts w:eastAsia="Times New Roman" w:cstheme="minorHAnsi"/>
              </w:rPr>
              <w:t xml:space="preserve"> end.</w:t>
            </w:r>
          </w:p>
          <w:p w14:paraId="14DB456B" w14:textId="66EB62C0" w:rsidR="002C6DE4" w:rsidRPr="00426B22" w:rsidRDefault="002C6DE4" w:rsidP="00BE7E9E">
            <w:pPr>
              <w:contextualSpacing/>
              <w:rPr>
                <w:rFonts w:eastAsia="Times New Roman" w:cstheme="minorHAnsi"/>
              </w:rPr>
            </w:pPr>
            <w:r w:rsidRPr="00426B22">
              <w:rPr>
                <w:rFonts w:eastAsia="Times New Roman" w:cstheme="minorHAnsi"/>
              </w:rPr>
              <w:t xml:space="preserve">STre advised that informal support was being offered to </w:t>
            </w:r>
            <w:r w:rsidR="00426B22">
              <w:rPr>
                <w:rFonts w:eastAsia="Times New Roman" w:cstheme="minorHAnsi"/>
              </w:rPr>
              <w:t>S</w:t>
            </w:r>
            <w:r w:rsidRPr="00426B22">
              <w:rPr>
                <w:rFonts w:eastAsia="Times New Roman" w:cstheme="minorHAnsi"/>
              </w:rPr>
              <w:t>taff affected</w:t>
            </w:r>
            <w:r w:rsidR="00344E50">
              <w:rPr>
                <w:rFonts w:eastAsia="Times New Roman" w:cstheme="minorHAnsi"/>
              </w:rPr>
              <w:t>,</w:t>
            </w:r>
            <w:r w:rsidRPr="00426B22">
              <w:rPr>
                <w:rFonts w:eastAsia="Times New Roman" w:cstheme="minorHAnsi"/>
              </w:rPr>
              <w:t xml:space="preserve"> but that </w:t>
            </w:r>
            <w:r w:rsidR="00426B22">
              <w:rPr>
                <w:rFonts w:eastAsia="Times New Roman" w:cstheme="minorHAnsi"/>
              </w:rPr>
              <w:t>S</w:t>
            </w:r>
            <w:r w:rsidRPr="00426B22">
              <w:rPr>
                <w:rFonts w:eastAsia="Times New Roman" w:cstheme="minorHAnsi"/>
              </w:rPr>
              <w:t xml:space="preserve">taff were reluctant to take forward in a formal sense and his role </w:t>
            </w:r>
            <w:r w:rsidR="00246F09">
              <w:rPr>
                <w:rFonts w:eastAsia="Times New Roman" w:cstheme="minorHAnsi"/>
              </w:rPr>
              <w:t>is becoming</w:t>
            </w:r>
            <w:r w:rsidRPr="00426B22">
              <w:rPr>
                <w:rFonts w:eastAsia="Times New Roman" w:cstheme="minorHAnsi"/>
              </w:rPr>
              <w:t xml:space="preserve"> more of a therapist than a TU representative.</w:t>
            </w:r>
          </w:p>
          <w:p w14:paraId="206C30C9" w14:textId="5D225F04" w:rsidR="002C6DE4" w:rsidRPr="00426B22" w:rsidRDefault="002C6DE4" w:rsidP="00BE7E9E">
            <w:pPr>
              <w:contextualSpacing/>
              <w:rPr>
                <w:rFonts w:eastAsia="Times New Roman" w:cstheme="minorHAnsi"/>
              </w:rPr>
            </w:pPr>
            <w:r w:rsidRPr="00426B22">
              <w:rPr>
                <w:rFonts w:eastAsia="Times New Roman" w:cstheme="minorHAnsi"/>
              </w:rPr>
              <w:t xml:space="preserve">MM commented that this was a major issue as </w:t>
            </w:r>
            <w:r w:rsidR="00426B22">
              <w:rPr>
                <w:rFonts w:eastAsia="Times New Roman" w:cstheme="minorHAnsi"/>
              </w:rPr>
              <w:t>S</w:t>
            </w:r>
            <w:r w:rsidRPr="00426B22">
              <w:rPr>
                <w:rFonts w:eastAsia="Times New Roman" w:cstheme="minorHAnsi"/>
              </w:rPr>
              <w:t>taff th</w:t>
            </w:r>
            <w:r w:rsidR="00246F09">
              <w:rPr>
                <w:rFonts w:eastAsia="Times New Roman" w:cstheme="minorHAnsi"/>
              </w:rPr>
              <w:t>ink</w:t>
            </w:r>
            <w:r w:rsidRPr="00426B22">
              <w:rPr>
                <w:rFonts w:eastAsia="Times New Roman" w:cstheme="minorHAnsi"/>
              </w:rPr>
              <w:t xml:space="preserve"> making a formal complaint will just make things worse and people just give up and, in some cases, </w:t>
            </w:r>
            <w:r w:rsidR="00246F09">
              <w:rPr>
                <w:rFonts w:eastAsia="Times New Roman" w:cstheme="minorHAnsi"/>
              </w:rPr>
              <w:t>leave</w:t>
            </w:r>
            <w:r w:rsidR="00426B22">
              <w:rPr>
                <w:rFonts w:eastAsia="Times New Roman" w:cstheme="minorHAnsi"/>
              </w:rPr>
              <w:t xml:space="preserve"> BU</w:t>
            </w:r>
            <w:r w:rsidRPr="00426B22">
              <w:rPr>
                <w:rFonts w:eastAsia="Times New Roman" w:cstheme="minorHAnsi"/>
              </w:rPr>
              <w:t>.</w:t>
            </w:r>
            <w:r w:rsidR="00246F09">
              <w:rPr>
                <w:rFonts w:eastAsia="Times New Roman" w:cstheme="minorHAnsi"/>
              </w:rPr>
              <w:t xml:space="preserve"> </w:t>
            </w:r>
            <w:r w:rsidR="00344E50">
              <w:rPr>
                <w:rFonts w:eastAsia="Times New Roman" w:cstheme="minorHAnsi"/>
              </w:rPr>
              <w:t>MM added that w</w:t>
            </w:r>
            <w:r w:rsidRPr="00426B22">
              <w:rPr>
                <w:rFonts w:eastAsia="Times New Roman" w:cstheme="minorHAnsi"/>
              </w:rPr>
              <w:t>e have all the evidence now what is to be done?</w:t>
            </w:r>
          </w:p>
          <w:p w14:paraId="1AF2BD0C" w14:textId="69E5C204" w:rsidR="002C6DE4" w:rsidRPr="00426B22" w:rsidRDefault="002C6DE4" w:rsidP="00BE7E9E">
            <w:pPr>
              <w:contextualSpacing/>
              <w:rPr>
                <w:rFonts w:eastAsia="Times New Roman" w:cstheme="minorHAnsi"/>
              </w:rPr>
            </w:pPr>
            <w:r w:rsidRPr="00426B22">
              <w:rPr>
                <w:rFonts w:eastAsia="Times New Roman" w:cstheme="minorHAnsi"/>
              </w:rPr>
              <w:t xml:space="preserve">AP understands MM frustration and that part of the delay in </w:t>
            </w:r>
            <w:r w:rsidR="00246F09">
              <w:rPr>
                <w:rFonts w:eastAsia="Times New Roman" w:cstheme="minorHAnsi"/>
              </w:rPr>
              <w:t>one</w:t>
            </w:r>
            <w:r w:rsidRPr="00426B22">
              <w:rPr>
                <w:rFonts w:eastAsia="Times New Roman" w:cstheme="minorHAnsi"/>
              </w:rPr>
              <w:t xml:space="preserve"> report cited earlier is because FHSS are looking at the options</w:t>
            </w:r>
            <w:r w:rsidR="00246F09">
              <w:rPr>
                <w:rFonts w:eastAsia="Times New Roman" w:cstheme="minorHAnsi"/>
              </w:rPr>
              <w:t xml:space="preserve"> as to how to </w:t>
            </w:r>
            <w:r w:rsidRPr="00426B22">
              <w:rPr>
                <w:rFonts w:eastAsia="Times New Roman" w:cstheme="minorHAnsi"/>
              </w:rPr>
              <w:t>support staff</w:t>
            </w:r>
            <w:r w:rsidR="00426B22">
              <w:rPr>
                <w:rFonts w:eastAsia="Times New Roman" w:cstheme="minorHAnsi"/>
              </w:rPr>
              <w:t>.</w:t>
            </w:r>
            <w:r w:rsidRPr="00426B22">
              <w:rPr>
                <w:rFonts w:eastAsia="Times New Roman" w:cstheme="minorHAnsi"/>
              </w:rPr>
              <w:t xml:space="preserve"> </w:t>
            </w:r>
            <w:r w:rsidR="00426B22">
              <w:rPr>
                <w:rFonts w:eastAsia="Times New Roman" w:cstheme="minorHAnsi"/>
              </w:rPr>
              <w:t xml:space="preserve">As a further </w:t>
            </w:r>
            <w:r w:rsidRPr="00426B22">
              <w:rPr>
                <w:rFonts w:eastAsia="Times New Roman" w:cstheme="minorHAnsi"/>
              </w:rPr>
              <w:t>option A</w:t>
            </w:r>
            <w:r w:rsidR="00246F09">
              <w:rPr>
                <w:rFonts w:eastAsia="Times New Roman" w:cstheme="minorHAnsi"/>
              </w:rPr>
              <w:t>P</w:t>
            </w:r>
            <w:r w:rsidRPr="00426B22">
              <w:rPr>
                <w:rFonts w:eastAsia="Times New Roman" w:cstheme="minorHAnsi"/>
              </w:rPr>
              <w:t xml:space="preserve"> has agreed that exit interviews </w:t>
            </w:r>
            <w:r w:rsidR="00246F09">
              <w:rPr>
                <w:rFonts w:eastAsia="Times New Roman" w:cstheme="minorHAnsi"/>
              </w:rPr>
              <w:t>can be heard by</w:t>
            </w:r>
            <w:r w:rsidRPr="00426B22">
              <w:rPr>
                <w:rFonts w:eastAsia="Times New Roman" w:cstheme="minorHAnsi"/>
              </w:rPr>
              <w:t xml:space="preserve"> him.</w:t>
            </w:r>
          </w:p>
          <w:p w14:paraId="19F45E51" w14:textId="3725CBF2" w:rsidR="002C6DE4" w:rsidRPr="00426B22" w:rsidRDefault="002C6DE4" w:rsidP="00BE7E9E">
            <w:pPr>
              <w:contextualSpacing/>
              <w:rPr>
                <w:rFonts w:eastAsia="Times New Roman" w:cstheme="minorHAnsi"/>
              </w:rPr>
            </w:pPr>
            <w:r w:rsidRPr="00426B22">
              <w:rPr>
                <w:rFonts w:eastAsia="Times New Roman" w:cstheme="minorHAnsi"/>
              </w:rPr>
              <w:t>AP agreed there was a time delay</w:t>
            </w:r>
            <w:r w:rsidR="00246F09">
              <w:rPr>
                <w:rFonts w:eastAsia="Times New Roman" w:cstheme="minorHAnsi"/>
              </w:rPr>
              <w:t xml:space="preserve"> on the case involving the staff earlier cited but th</w:t>
            </w:r>
            <w:r w:rsidRPr="00426B22">
              <w:rPr>
                <w:rFonts w:eastAsia="Times New Roman" w:cstheme="minorHAnsi"/>
              </w:rPr>
              <w:t xml:space="preserve">e aim is to find a solution which is not </w:t>
            </w:r>
            <w:r w:rsidR="00426B22" w:rsidRPr="00426B22">
              <w:rPr>
                <w:rFonts w:eastAsia="Times New Roman" w:cstheme="minorHAnsi"/>
              </w:rPr>
              <w:t>easy,</w:t>
            </w:r>
            <w:r w:rsidRPr="00426B22">
              <w:rPr>
                <w:rFonts w:eastAsia="Times New Roman" w:cstheme="minorHAnsi"/>
              </w:rPr>
              <w:t xml:space="preserve"> but he is accepting that there is a </w:t>
            </w:r>
            <w:r w:rsidR="00426B22" w:rsidRPr="00426B22">
              <w:rPr>
                <w:rFonts w:eastAsia="Times New Roman" w:cstheme="minorHAnsi"/>
              </w:rPr>
              <w:t>problem,</w:t>
            </w:r>
            <w:r w:rsidRPr="00426B22">
              <w:rPr>
                <w:rFonts w:eastAsia="Times New Roman" w:cstheme="minorHAnsi"/>
              </w:rPr>
              <w:t xml:space="preserve"> and </w:t>
            </w:r>
            <w:r w:rsidR="00246F09">
              <w:rPr>
                <w:rFonts w:eastAsia="Times New Roman" w:cstheme="minorHAnsi"/>
              </w:rPr>
              <w:t>he is trying to deal with it</w:t>
            </w:r>
            <w:r w:rsidRPr="00426B22">
              <w:rPr>
                <w:rFonts w:eastAsia="Times New Roman" w:cstheme="minorHAnsi"/>
              </w:rPr>
              <w:t>.</w:t>
            </w:r>
          </w:p>
          <w:p w14:paraId="5B92C283" w14:textId="5014B6FD" w:rsidR="00426B22" w:rsidRDefault="002C6DE4" w:rsidP="00BE7E9E">
            <w:pPr>
              <w:contextualSpacing/>
              <w:rPr>
                <w:rFonts w:eastAsia="Times New Roman" w:cstheme="minorHAnsi"/>
              </w:rPr>
            </w:pPr>
            <w:r w:rsidRPr="00426B22">
              <w:rPr>
                <w:rFonts w:eastAsia="Times New Roman" w:cstheme="minorHAnsi"/>
              </w:rPr>
              <w:t xml:space="preserve">MM </w:t>
            </w:r>
            <w:r w:rsidR="00246F09">
              <w:rPr>
                <w:rFonts w:eastAsia="Times New Roman" w:cstheme="minorHAnsi"/>
              </w:rPr>
              <w:t>responded that so far, options</w:t>
            </w:r>
            <w:r w:rsidR="00D03B65">
              <w:rPr>
                <w:rFonts w:eastAsia="Times New Roman" w:cstheme="minorHAnsi"/>
              </w:rPr>
              <w:t xml:space="preserve"> </w:t>
            </w:r>
            <w:r w:rsidR="00426B22">
              <w:rPr>
                <w:rFonts w:eastAsia="Times New Roman" w:cstheme="minorHAnsi"/>
              </w:rPr>
              <w:t xml:space="preserve">offered </w:t>
            </w:r>
            <w:r w:rsidR="00D03B65">
              <w:rPr>
                <w:rFonts w:eastAsia="Times New Roman" w:cstheme="minorHAnsi"/>
              </w:rPr>
              <w:t>for resolution</w:t>
            </w:r>
            <w:r w:rsidR="00426B22">
              <w:rPr>
                <w:rFonts w:eastAsia="Times New Roman" w:cstheme="minorHAnsi"/>
              </w:rPr>
              <w:t xml:space="preserve"> were inappropriate:</w:t>
            </w:r>
          </w:p>
          <w:p w14:paraId="73FF6C8F" w14:textId="4E7B7E53" w:rsidR="00426B22" w:rsidRPr="00344E50" w:rsidRDefault="00426B22" w:rsidP="00344E50">
            <w:pPr>
              <w:rPr>
                <w:rFonts w:eastAsia="Times New Roman" w:cstheme="minorHAnsi"/>
              </w:rPr>
            </w:pPr>
            <w:r w:rsidRPr="00344E50">
              <w:rPr>
                <w:rFonts w:eastAsia="Times New Roman" w:cstheme="minorHAnsi"/>
              </w:rPr>
              <w:t xml:space="preserve">Staff having to mediate with </w:t>
            </w:r>
            <w:r w:rsidR="00EB234B" w:rsidRPr="00344E50">
              <w:rPr>
                <w:rFonts w:eastAsia="Times New Roman" w:cstheme="minorHAnsi"/>
              </w:rPr>
              <w:t>colleagues who are behaving inappropriately with them</w:t>
            </w:r>
            <w:r w:rsidRPr="00344E50">
              <w:rPr>
                <w:rFonts w:eastAsia="Times New Roman" w:cstheme="minorHAnsi"/>
              </w:rPr>
              <w:t>.</w:t>
            </w:r>
          </w:p>
          <w:p w14:paraId="02B12908" w14:textId="4766510B" w:rsidR="00426B22" w:rsidRDefault="00426B22" w:rsidP="00BE7E9E">
            <w:pPr>
              <w:contextualSpacing/>
              <w:rPr>
                <w:rFonts w:eastAsia="Times New Roman" w:cstheme="minorHAnsi"/>
              </w:rPr>
            </w:pPr>
            <w:r>
              <w:rPr>
                <w:rFonts w:eastAsia="Times New Roman" w:cstheme="minorHAnsi"/>
              </w:rPr>
              <w:t>Or</w:t>
            </w:r>
          </w:p>
          <w:p w14:paraId="5BAE2D7E" w14:textId="75318D29" w:rsidR="00426B22" w:rsidRPr="00344E50" w:rsidRDefault="00426B22" w:rsidP="00344E50">
            <w:pPr>
              <w:rPr>
                <w:rFonts w:eastAsia="Times New Roman" w:cstheme="minorHAnsi"/>
              </w:rPr>
            </w:pPr>
            <w:r w:rsidRPr="00344E50">
              <w:rPr>
                <w:rFonts w:eastAsia="Times New Roman" w:cstheme="minorHAnsi"/>
              </w:rPr>
              <w:t>Move to a department where they don’t fit</w:t>
            </w:r>
            <w:r w:rsidR="00EB234B" w:rsidRPr="00344E50">
              <w:rPr>
                <w:rFonts w:eastAsia="Times New Roman" w:cstheme="minorHAnsi"/>
              </w:rPr>
              <w:t xml:space="preserve"> and are further impacted by similar behaviour</w:t>
            </w:r>
            <w:r w:rsidRPr="00344E50">
              <w:rPr>
                <w:rFonts w:eastAsia="Times New Roman" w:cstheme="minorHAnsi"/>
              </w:rPr>
              <w:t>.</w:t>
            </w:r>
          </w:p>
          <w:p w14:paraId="1194B3A0" w14:textId="13360C90" w:rsidR="00426B22" w:rsidRDefault="00426B22" w:rsidP="00BE7E9E">
            <w:pPr>
              <w:contextualSpacing/>
              <w:rPr>
                <w:rFonts w:eastAsia="Times New Roman" w:cstheme="minorHAnsi"/>
              </w:rPr>
            </w:pPr>
            <w:r>
              <w:rPr>
                <w:rFonts w:eastAsia="Times New Roman" w:cstheme="minorHAnsi"/>
              </w:rPr>
              <w:t xml:space="preserve">MM advised that the solution is to deal effectively and immediately with the </w:t>
            </w:r>
            <w:r w:rsidR="00D03B65">
              <w:rPr>
                <w:rFonts w:eastAsia="Times New Roman" w:cstheme="minorHAnsi"/>
              </w:rPr>
              <w:t xml:space="preserve">senior </w:t>
            </w:r>
            <w:r>
              <w:rPr>
                <w:rFonts w:eastAsia="Times New Roman" w:cstheme="minorHAnsi"/>
              </w:rPr>
              <w:t>leaders responsible.</w:t>
            </w:r>
          </w:p>
          <w:p w14:paraId="07501915" w14:textId="459E61DD" w:rsidR="00B072D9" w:rsidRDefault="00426B22" w:rsidP="00BE7E9E">
            <w:pPr>
              <w:contextualSpacing/>
              <w:rPr>
                <w:rFonts w:eastAsia="Times New Roman" w:cstheme="minorHAnsi"/>
              </w:rPr>
            </w:pPr>
            <w:r>
              <w:rPr>
                <w:rFonts w:eastAsia="Times New Roman" w:cstheme="minorHAnsi"/>
              </w:rPr>
              <w:t xml:space="preserve">KP advised that </w:t>
            </w:r>
            <w:r w:rsidR="00EB234B">
              <w:rPr>
                <w:rFonts w:eastAsia="Times New Roman" w:cstheme="minorHAnsi"/>
              </w:rPr>
              <w:t xml:space="preserve">alleged </w:t>
            </w:r>
            <w:r>
              <w:rPr>
                <w:rFonts w:eastAsia="Times New Roman" w:cstheme="minorHAnsi"/>
              </w:rPr>
              <w:t xml:space="preserve">bullying of any nature is not acceptable and this needs to be looked at </w:t>
            </w:r>
            <w:r w:rsidR="00B072D9">
              <w:rPr>
                <w:rFonts w:eastAsia="Times New Roman" w:cstheme="minorHAnsi"/>
              </w:rPr>
              <w:t xml:space="preserve">immediately.  The </w:t>
            </w:r>
            <w:r w:rsidR="00D03B65">
              <w:rPr>
                <w:rFonts w:eastAsia="Times New Roman" w:cstheme="minorHAnsi"/>
              </w:rPr>
              <w:t xml:space="preserve">ongoing Stress </w:t>
            </w:r>
            <w:r w:rsidR="00B072D9">
              <w:rPr>
                <w:rFonts w:eastAsia="Times New Roman" w:cstheme="minorHAnsi"/>
              </w:rPr>
              <w:t>R</w:t>
            </w:r>
            <w:r w:rsidR="00D03B65">
              <w:rPr>
                <w:rFonts w:eastAsia="Times New Roman" w:cstheme="minorHAnsi"/>
              </w:rPr>
              <w:t xml:space="preserve">isk </w:t>
            </w:r>
            <w:r w:rsidR="00B072D9">
              <w:rPr>
                <w:rFonts w:eastAsia="Times New Roman" w:cstheme="minorHAnsi"/>
              </w:rPr>
              <w:t>A</w:t>
            </w:r>
            <w:r w:rsidR="00D03B65">
              <w:rPr>
                <w:rFonts w:eastAsia="Times New Roman" w:cstheme="minorHAnsi"/>
              </w:rPr>
              <w:t>ssessment in MS&amp;PH</w:t>
            </w:r>
            <w:r w:rsidR="00B072D9">
              <w:rPr>
                <w:rFonts w:eastAsia="Times New Roman" w:cstheme="minorHAnsi"/>
              </w:rPr>
              <w:t xml:space="preserve"> will be </w:t>
            </w:r>
            <w:r w:rsidR="00D03B65">
              <w:rPr>
                <w:rFonts w:eastAsia="Times New Roman" w:cstheme="minorHAnsi"/>
              </w:rPr>
              <w:t>expedited,</w:t>
            </w:r>
            <w:r w:rsidR="00B072D9">
              <w:rPr>
                <w:rFonts w:eastAsia="Times New Roman" w:cstheme="minorHAnsi"/>
              </w:rPr>
              <w:t xml:space="preserve"> and </w:t>
            </w:r>
            <w:r w:rsidR="00D03B65">
              <w:rPr>
                <w:rFonts w:eastAsia="Times New Roman" w:cstheme="minorHAnsi"/>
              </w:rPr>
              <w:t xml:space="preserve">the outcome </w:t>
            </w:r>
            <w:r w:rsidR="00B072D9">
              <w:rPr>
                <w:rFonts w:eastAsia="Times New Roman" w:cstheme="minorHAnsi"/>
              </w:rPr>
              <w:t xml:space="preserve">will </w:t>
            </w:r>
            <w:r w:rsidR="00D03B65">
              <w:rPr>
                <w:rFonts w:eastAsia="Times New Roman" w:cstheme="minorHAnsi"/>
              </w:rPr>
              <w:t>be shared with AP, forming part of the overall picture within that Department and possibly the wider Faculty</w:t>
            </w:r>
            <w:r w:rsidR="00B072D9">
              <w:rPr>
                <w:rFonts w:eastAsia="Times New Roman" w:cstheme="minorHAnsi"/>
              </w:rPr>
              <w:t>.</w:t>
            </w:r>
          </w:p>
          <w:p w14:paraId="54AEA16A" w14:textId="51B07533" w:rsidR="00426B22" w:rsidRDefault="00822DCD" w:rsidP="00BE7E9E">
            <w:pPr>
              <w:contextualSpacing/>
              <w:rPr>
                <w:rFonts w:eastAsia="Times New Roman" w:cstheme="minorHAnsi"/>
              </w:rPr>
            </w:pPr>
            <w:r>
              <w:rPr>
                <w:rFonts w:eastAsia="Times New Roman" w:cstheme="minorHAnsi"/>
              </w:rPr>
              <w:t>KB reminded the Committee that this conversation pertaining to this item was totally confidential as there are Staff going through</w:t>
            </w:r>
            <w:r w:rsidR="00B072D9">
              <w:rPr>
                <w:rFonts w:eastAsia="Times New Roman" w:cstheme="minorHAnsi"/>
              </w:rPr>
              <w:t xml:space="preserve"> </w:t>
            </w:r>
            <w:r>
              <w:rPr>
                <w:rFonts w:eastAsia="Times New Roman" w:cstheme="minorHAnsi"/>
              </w:rPr>
              <w:t xml:space="preserve">an internal process and we do not want to compromise that process.  </w:t>
            </w:r>
            <w:r w:rsidR="00D03B65">
              <w:rPr>
                <w:rFonts w:eastAsia="Times New Roman" w:cstheme="minorHAnsi"/>
              </w:rPr>
              <w:t>She confirmed that th</w:t>
            </w:r>
            <w:r>
              <w:rPr>
                <w:rFonts w:eastAsia="Times New Roman" w:cstheme="minorHAnsi"/>
              </w:rPr>
              <w:t xml:space="preserve">e </w:t>
            </w:r>
            <w:r w:rsidR="00D03B65">
              <w:rPr>
                <w:rFonts w:eastAsia="Times New Roman" w:cstheme="minorHAnsi"/>
              </w:rPr>
              <w:t>MS&amp;PH S</w:t>
            </w:r>
            <w:r>
              <w:rPr>
                <w:rFonts w:eastAsia="Times New Roman" w:cstheme="minorHAnsi"/>
              </w:rPr>
              <w:t xml:space="preserve">tress RA is going to AP this afternoon </w:t>
            </w:r>
            <w:r w:rsidR="00D03B65">
              <w:rPr>
                <w:rFonts w:eastAsia="Times New Roman" w:cstheme="minorHAnsi"/>
              </w:rPr>
              <w:t xml:space="preserve">and all </w:t>
            </w:r>
            <w:r>
              <w:rPr>
                <w:rFonts w:eastAsia="Times New Roman" w:cstheme="minorHAnsi"/>
              </w:rPr>
              <w:t xml:space="preserve">concerns that have been raised </w:t>
            </w:r>
            <w:r w:rsidR="00D03B65">
              <w:rPr>
                <w:rFonts w:eastAsia="Times New Roman" w:cstheme="minorHAnsi"/>
              </w:rPr>
              <w:t>as part of this discussion will be taken forward by</w:t>
            </w:r>
            <w:r>
              <w:rPr>
                <w:rFonts w:eastAsia="Times New Roman" w:cstheme="minorHAnsi"/>
              </w:rPr>
              <w:t xml:space="preserve"> KP, KB and AP.</w:t>
            </w:r>
          </w:p>
          <w:p w14:paraId="0CED460A" w14:textId="77777777" w:rsidR="00822DCD" w:rsidRDefault="00822DCD" w:rsidP="00BE7E9E">
            <w:pPr>
              <w:contextualSpacing/>
              <w:rPr>
                <w:rFonts w:eastAsia="Times New Roman" w:cstheme="minorHAnsi"/>
              </w:rPr>
            </w:pPr>
            <w:r>
              <w:rPr>
                <w:rFonts w:eastAsia="Times New Roman" w:cstheme="minorHAnsi"/>
              </w:rPr>
              <w:t>AP wants to make this work and is fully committed to doing so.</w:t>
            </w:r>
          </w:p>
          <w:p w14:paraId="01E6EF1C" w14:textId="77777777" w:rsidR="00822DCD" w:rsidRDefault="00822DCD" w:rsidP="00BE7E9E">
            <w:pPr>
              <w:contextualSpacing/>
              <w:rPr>
                <w:rFonts w:eastAsia="Times New Roman" w:cstheme="minorHAnsi"/>
              </w:rPr>
            </w:pPr>
            <w:r>
              <w:rPr>
                <w:rFonts w:eastAsia="Times New Roman" w:cstheme="minorHAnsi"/>
              </w:rPr>
              <w:t>KP is happy to be involved as this needs to be looked at urgently.</w:t>
            </w:r>
          </w:p>
          <w:p w14:paraId="3C5A2488" w14:textId="2AE49E11" w:rsidR="001C28E0" w:rsidRPr="00426B22" w:rsidRDefault="00822DCD" w:rsidP="00822DCD">
            <w:pPr>
              <w:contextualSpacing/>
              <w:rPr>
                <w:rFonts w:eastAsia="Times New Roman" w:cstheme="minorHAnsi"/>
              </w:rPr>
            </w:pPr>
            <w:r>
              <w:rPr>
                <w:rFonts w:eastAsia="Times New Roman" w:cstheme="minorHAnsi"/>
              </w:rPr>
              <w:t>KP/KB/AP to take offline.</w:t>
            </w:r>
            <w:r w:rsidR="002C6DE4" w:rsidRPr="00426B22">
              <w:rPr>
                <w:rFonts w:eastAsia="Times New Roman" w:cstheme="minorHAnsi"/>
              </w:rPr>
              <w:t xml:space="preserve">  </w:t>
            </w:r>
          </w:p>
        </w:tc>
        <w:tc>
          <w:tcPr>
            <w:tcW w:w="1626" w:type="dxa"/>
          </w:tcPr>
          <w:p w14:paraId="3A2253F1" w14:textId="77777777" w:rsidR="00BE7E9E" w:rsidRDefault="00BE7E9E" w:rsidP="003D61DE">
            <w:pPr>
              <w:jc w:val="center"/>
              <w:rPr>
                <w:rFonts w:cstheme="minorHAnsi"/>
                <w:b/>
              </w:rPr>
            </w:pPr>
          </w:p>
          <w:p w14:paraId="2B8CFFB3" w14:textId="77777777" w:rsidR="00426B22" w:rsidRDefault="00426B22" w:rsidP="003D61DE">
            <w:pPr>
              <w:jc w:val="center"/>
              <w:rPr>
                <w:rFonts w:cstheme="minorHAnsi"/>
                <w:b/>
              </w:rPr>
            </w:pPr>
          </w:p>
          <w:p w14:paraId="620C2363" w14:textId="77777777" w:rsidR="00426B22" w:rsidRDefault="00426B22" w:rsidP="003D61DE">
            <w:pPr>
              <w:jc w:val="center"/>
              <w:rPr>
                <w:rFonts w:cstheme="minorHAnsi"/>
                <w:b/>
              </w:rPr>
            </w:pPr>
          </w:p>
          <w:p w14:paraId="1FD78FE5" w14:textId="77777777" w:rsidR="00426B22" w:rsidRDefault="00426B22" w:rsidP="003D61DE">
            <w:pPr>
              <w:jc w:val="center"/>
              <w:rPr>
                <w:rFonts w:cstheme="minorHAnsi"/>
                <w:b/>
              </w:rPr>
            </w:pPr>
          </w:p>
          <w:p w14:paraId="50879489" w14:textId="77777777" w:rsidR="00426B22" w:rsidRDefault="00426B22" w:rsidP="003D61DE">
            <w:pPr>
              <w:jc w:val="center"/>
              <w:rPr>
                <w:rFonts w:cstheme="minorHAnsi"/>
                <w:b/>
              </w:rPr>
            </w:pPr>
          </w:p>
          <w:p w14:paraId="2ADFF225" w14:textId="77777777" w:rsidR="00426B22" w:rsidRDefault="00426B22" w:rsidP="003D61DE">
            <w:pPr>
              <w:jc w:val="center"/>
              <w:rPr>
                <w:rFonts w:cstheme="minorHAnsi"/>
                <w:b/>
              </w:rPr>
            </w:pPr>
          </w:p>
          <w:p w14:paraId="378E627D" w14:textId="77777777" w:rsidR="00426B22" w:rsidRDefault="00426B22" w:rsidP="003D61DE">
            <w:pPr>
              <w:jc w:val="center"/>
              <w:rPr>
                <w:rFonts w:cstheme="minorHAnsi"/>
                <w:b/>
              </w:rPr>
            </w:pPr>
          </w:p>
          <w:p w14:paraId="7CEA28ED" w14:textId="77777777" w:rsidR="00426B22" w:rsidRDefault="00426B22" w:rsidP="003D61DE">
            <w:pPr>
              <w:jc w:val="center"/>
              <w:rPr>
                <w:rFonts w:cstheme="minorHAnsi"/>
                <w:b/>
              </w:rPr>
            </w:pPr>
          </w:p>
          <w:p w14:paraId="7719E11A" w14:textId="77777777" w:rsidR="00426B22" w:rsidRDefault="00426B22" w:rsidP="003D61DE">
            <w:pPr>
              <w:jc w:val="center"/>
              <w:rPr>
                <w:rFonts w:cstheme="minorHAnsi"/>
                <w:b/>
              </w:rPr>
            </w:pPr>
          </w:p>
          <w:p w14:paraId="6D17CA42" w14:textId="77777777" w:rsidR="00426B22" w:rsidRDefault="00426B22" w:rsidP="003D61DE">
            <w:pPr>
              <w:jc w:val="center"/>
              <w:rPr>
                <w:rFonts w:cstheme="minorHAnsi"/>
                <w:b/>
              </w:rPr>
            </w:pPr>
          </w:p>
          <w:p w14:paraId="427CED87" w14:textId="77777777" w:rsidR="00426B22" w:rsidRDefault="00426B22" w:rsidP="003D61DE">
            <w:pPr>
              <w:jc w:val="center"/>
              <w:rPr>
                <w:rFonts w:cstheme="minorHAnsi"/>
                <w:b/>
              </w:rPr>
            </w:pPr>
          </w:p>
          <w:p w14:paraId="238D0E01" w14:textId="77777777" w:rsidR="00426B22" w:rsidRDefault="00426B22" w:rsidP="003D61DE">
            <w:pPr>
              <w:jc w:val="center"/>
              <w:rPr>
                <w:rFonts w:cstheme="minorHAnsi"/>
                <w:b/>
              </w:rPr>
            </w:pPr>
          </w:p>
          <w:p w14:paraId="5A768AFC" w14:textId="77777777" w:rsidR="00426B22" w:rsidRDefault="00426B22" w:rsidP="003D61DE">
            <w:pPr>
              <w:jc w:val="center"/>
              <w:rPr>
                <w:rFonts w:cstheme="minorHAnsi"/>
                <w:b/>
              </w:rPr>
            </w:pPr>
          </w:p>
          <w:p w14:paraId="046460BD" w14:textId="77777777" w:rsidR="00426B22" w:rsidRDefault="00426B22" w:rsidP="003D61DE">
            <w:pPr>
              <w:jc w:val="center"/>
              <w:rPr>
                <w:rFonts w:cstheme="minorHAnsi"/>
                <w:b/>
              </w:rPr>
            </w:pPr>
          </w:p>
          <w:p w14:paraId="3E9AD23B" w14:textId="77777777" w:rsidR="00426B22" w:rsidRDefault="00426B22" w:rsidP="003D61DE">
            <w:pPr>
              <w:jc w:val="center"/>
              <w:rPr>
                <w:rFonts w:cstheme="minorHAnsi"/>
                <w:b/>
              </w:rPr>
            </w:pPr>
          </w:p>
          <w:p w14:paraId="4C368558" w14:textId="77777777" w:rsidR="00426B22" w:rsidRDefault="00426B22" w:rsidP="003D61DE">
            <w:pPr>
              <w:jc w:val="center"/>
              <w:rPr>
                <w:rFonts w:cstheme="minorHAnsi"/>
                <w:b/>
              </w:rPr>
            </w:pPr>
          </w:p>
          <w:p w14:paraId="22FC489D" w14:textId="77777777" w:rsidR="00426B22" w:rsidRDefault="00426B22" w:rsidP="003D61DE">
            <w:pPr>
              <w:jc w:val="center"/>
              <w:rPr>
                <w:rFonts w:cstheme="minorHAnsi"/>
                <w:b/>
              </w:rPr>
            </w:pPr>
          </w:p>
          <w:p w14:paraId="4D945A0C" w14:textId="77777777" w:rsidR="00426B22" w:rsidRDefault="00426B22" w:rsidP="003D61DE">
            <w:pPr>
              <w:jc w:val="center"/>
              <w:rPr>
                <w:rFonts w:cstheme="minorHAnsi"/>
                <w:b/>
              </w:rPr>
            </w:pPr>
          </w:p>
          <w:p w14:paraId="348C9075" w14:textId="77777777" w:rsidR="00426B22" w:rsidRDefault="00426B22" w:rsidP="003D61DE">
            <w:pPr>
              <w:jc w:val="center"/>
              <w:rPr>
                <w:rFonts w:cstheme="minorHAnsi"/>
                <w:b/>
              </w:rPr>
            </w:pPr>
          </w:p>
          <w:p w14:paraId="6C3ADB3B" w14:textId="77777777" w:rsidR="00426B22" w:rsidRDefault="00426B22" w:rsidP="003D61DE">
            <w:pPr>
              <w:jc w:val="center"/>
              <w:rPr>
                <w:rFonts w:cstheme="minorHAnsi"/>
                <w:b/>
              </w:rPr>
            </w:pPr>
          </w:p>
          <w:p w14:paraId="00202CC8" w14:textId="77777777" w:rsidR="00426B22" w:rsidRDefault="00426B22" w:rsidP="003D61DE">
            <w:pPr>
              <w:jc w:val="center"/>
              <w:rPr>
                <w:rFonts w:cstheme="minorHAnsi"/>
                <w:b/>
              </w:rPr>
            </w:pPr>
          </w:p>
          <w:p w14:paraId="7A85ECCB" w14:textId="77777777" w:rsidR="00426B22" w:rsidRDefault="00426B22" w:rsidP="003D61DE">
            <w:pPr>
              <w:jc w:val="center"/>
              <w:rPr>
                <w:rFonts w:cstheme="minorHAnsi"/>
                <w:b/>
              </w:rPr>
            </w:pPr>
          </w:p>
          <w:p w14:paraId="0FF10169" w14:textId="77777777" w:rsidR="00426B22" w:rsidRDefault="00426B22" w:rsidP="003D61DE">
            <w:pPr>
              <w:jc w:val="center"/>
              <w:rPr>
                <w:rFonts w:cstheme="minorHAnsi"/>
                <w:b/>
              </w:rPr>
            </w:pPr>
          </w:p>
          <w:p w14:paraId="5E683BBE" w14:textId="77777777" w:rsidR="00426B22" w:rsidRDefault="00426B22" w:rsidP="003D61DE">
            <w:pPr>
              <w:jc w:val="center"/>
              <w:rPr>
                <w:rFonts w:cstheme="minorHAnsi"/>
                <w:b/>
              </w:rPr>
            </w:pPr>
          </w:p>
          <w:p w14:paraId="35433BA1" w14:textId="77777777" w:rsidR="00426B22" w:rsidRDefault="00426B22" w:rsidP="003D61DE">
            <w:pPr>
              <w:jc w:val="center"/>
              <w:rPr>
                <w:rFonts w:cstheme="minorHAnsi"/>
                <w:b/>
              </w:rPr>
            </w:pPr>
          </w:p>
          <w:p w14:paraId="6BA6A816" w14:textId="77777777" w:rsidR="00426B22" w:rsidRDefault="00426B22" w:rsidP="003D61DE">
            <w:pPr>
              <w:jc w:val="center"/>
              <w:rPr>
                <w:rFonts w:cstheme="minorHAnsi"/>
                <w:b/>
              </w:rPr>
            </w:pPr>
          </w:p>
          <w:p w14:paraId="3F587FE2" w14:textId="77777777" w:rsidR="00426B22" w:rsidRDefault="00426B22" w:rsidP="003D61DE">
            <w:pPr>
              <w:jc w:val="center"/>
              <w:rPr>
                <w:rFonts w:cstheme="minorHAnsi"/>
                <w:b/>
              </w:rPr>
            </w:pPr>
          </w:p>
          <w:p w14:paraId="3BD1B566" w14:textId="77777777" w:rsidR="00426B22" w:rsidRDefault="00426B22" w:rsidP="003D61DE">
            <w:pPr>
              <w:jc w:val="center"/>
              <w:rPr>
                <w:rFonts w:cstheme="minorHAnsi"/>
                <w:b/>
              </w:rPr>
            </w:pPr>
          </w:p>
          <w:p w14:paraId="7545EAAC" w14:textId="77777777" w:rsidR="00426B22" w:rsidRDefault="00426B22" w:rsidP="003D61DE">
            <w:pPr>
              <w:jc w:val="center"/>
              <w:rPr>
                <w:rFonts w:cstheme="minorHAnsi"/>
                <w:b/>
              </w:rPr>
            </w:pPr>
          </w:p>
          <w:p w14:paraId="0102DCCB" w14:textId="77777777" w:rsidR="00426B22" w:rsidRDefault="00426B22" w:rsidP="003D61DE">
            <w:pPr>
              <w:jc w:val="center"/>
              <w:rPr>
                <w:rFonts w:cstheme="minorHAnsi"/>
                <w:b/>
              </w:rPr>
            </w:pPr>
          </w:p>
          <w:p w14:paraId="6A918C10" w14:textId="77777777" w:rsidR="00426B22" w:rsidRDefault="00426B22" w:rsidP="003D61DE">
            <w:pPr>
              <w:jc w:val="center"/>
              <w:rPr>
                <w:rFonts w:cstheme="minorHAnsi"/>
                <w:b/>
              </w:rPr>
            </w:pPr>
          </w:p>
          <w:p w14:paraId="48815DC5" w14:textId="77777777" w:rsidR="00426B22" w:rsidRDefault="00426B22" w:rsidP="003D61DE">
            <w:pPr>
              <w:jc w:val="center"/>
              <w:rPr>
                <w:rFonts w:cstheme="minorHAnsi"/>
                <w:b/>
              </w:rPr>
            </w:pPr>
          </w:p>
          <w:p w14:paraId="160F6CDF" w14:textId="77777777" w:rsidR="00426B22" w:rsidRDefault="00426B22" w:rsidP="003D61DE">
            <w:pPr>
              <w:jc w:val="center"/>
              <w:rPr>
                <w:rFonts w:cstheme="minorHAnsi"/>
                <w:b/>
              </w:rPr>
            </w:pPr>
          </w:p>
          <w:p w14:paraId="1B4089B0" w14:textId="77777777" w:rsidR="00426B22" w:rsidRDefault="00426B22" w:rsidP="003D61DE">
            <w:pPr>
              <w:jc w:val="center"/>
              <w:rPr>
                <w:rFonts w:cstheme="minorHAnsi"/>
                <w:b/>
              </w:rPr>
            </w:pPr>
          </w:p>
          <w:p w14:paraId="0B85F76B" w14:textId="77777777" w:rsidR="00426B22" w:rsidRDefault="00426B22" w:rsidP="003D61DE">
            <w:pPr>
              <w:jc w:val="center"/>
              <w:rPr>
                <w:rFonts w:cstheme="minorHAnsi"/>
                <w:b/>
              </w:rPr>
            </w:pPr>
          </w:p>
          <w:p w14:paraId="75E81865" w14:textId="77777777" w:rsidR="00426B22" w:rsidRDefault="00426B22" w:rsidP="003D61DE">
            <w:pPr>
              <w:jc w:val="center"/>
              <w:rPr>
                <w:rFonts w:cstheme="minorHAnsi"/>
                <w:b/>
              </w:rPr>
            </w:pPr>
          </w:p>
          <w:p w14:paraId="776EC90A" w14:textId="77777777" w:rsidR="00426B22" w:rsidRDefault="00426B22" w:rsidP="003D61DE">
            <w:pPr>
              <w:jc w:val="center"/>
              <w:rPr>
                <w:rFonts w:cstheme="minorHAnsi"/>
                <w:b/>
              </w:rPr>
            </w:pPr>
          </w:p>
          <w:p w14:paraId="1992A6C5" w14:textId="77777777" w:rsidR="00426B22" w:rsidRDefault="00426B22" w:rsidP="003D61DE">
            <w:pPr>
              <w:jc w:val="center"/>
              <w:rPr>
                <w:rFonts w:cstheme="minorHAnsi"/>
                <w:b/>
              </w:rPr>
            </w:pPr>
          </w:p>
          <w:p w14:paraId="73C95D6B" w14:textId="77777777" w:rsidR="00426B22" w:rsidRDefault="00426B22" w:rsidP="003D61DE">
            <w:pPr>
              <w:jc w:val="center"/>
              <w:rPr>
                <w:rFonts w:cstheme="minorHAnsi"/>
                <w:b/>
              </w:rPr>
            </w:pPr>
          </w:p>
          <w:p w14:paraId="39FFB14A" w14:textId="77777777" w:rsidR="00426B22" w:rsidRDefault="00426B22" w:rsidP="003D61DE">
            <w:pPr>
              <w:jc w:val="center"/>
              <w:rPr>
                <w:rFonts w:cstheme="minorHAnsi"/>
                <w:b/>
              </w:rPr>
            </w:pPr>
          </w:p>
          <w:p w14:paraId="5B54BD22" w14:textId="77777777" w:rsidR="00426B22" w:rsidRDefault="00426B22" w:rsidP="003D61DE">
            <w:pPr>
              <w:jc w:val="center"/>
              <w:rPr>
                <w:rFonts w:cstheme="minorHAnsi"/>
                <w:b/>
              </w:rPr>
            </w:pPr>
          </w:p>
          <w:p w14:paraId="640F0787" w14:textId="77777777" w:rsidR="00426B22" w:rsidRDefault="00426B22" w:rsidP="003D61DE">
            <w:pPr>
              <w:jc w:val="center"/>
              <w:rPr>
                <w:rFonts w:cstheme="minorHAnsi"/>
                <w:b/>
              </w:rPr>
            </w:pPr>
          </w:p>
          <w:p w14:paraId="4566961F" w14:textId="77777777" w:rsidR="00426B22" w:rsidRDefault="00426B22" w:rsidP="003D61DE">
            <w:pPr>
              <w:jc w:val="center"/>
              <w:rPr>
                <w:rFonts w:cstheme="minorHAnsi"/>
                <w:b/>
              </w:rPr>
            </w:pPr>
          </w:p>
          <w:p w14:paraId="2B4DDA1D" w14:textId="77777777" w:rsidR="00426B22" w:rsidRDefault="00426B22" w:rsidP="003D61DE">
            <w:pPr>
              <w:jc w:val="center"/>
              <w:rPr>
                <w:rFonts w:cstheme="minorHAnsi"/>
                <w:b/>
              </w:rPr>
            </w:pPr>
          </w:p>
          <w:p w14:paraId="1B6E845B" w14:textId="77777777" w:rsidR="00426B22" w:rsidRDefault="00426B22" w:rsidP="003D61DE">
            <w:pPr>
              <w:jc w:val="center"/>
              <w:rPr>
                <w:rFonts w:cstheme="minorHAnsi"/>
                <w:b/>
              </w:rPr>
            </w:pPr>
          </w:p>
          <w:p w14:paraId="7A2BD5E1" w14:textId="77777777" w:rsidR="00426B22" w:rsidRDefault="00426B22" w:rsidP="003D61DE">
            <w:pPr>
              <w:jc w:val="center"/>
              <w:rPr>
                <w:rFonts w:cstheme="minorHAnsi"/>
                <w:b/>
              </w:rPr>
            </w:pPr>
          </w:p>
          <w:p w14:paraId="1A6110F1" w14:textId="77777777" w:rsidR="00426B22" w:rsidRDefault="00426B22" w:rsidP="003D61DE">
            <w:pPr>
              <w:jc w:val="center"/>
              <w:rPr>
                <w:rFonts w:cstheme="minorHAnsi"/>
                <w:b/>
              </w:rPr>
            </w:pPr>
          </w:p>
          <w:p w14:paraId="0E3668C8" w14:textId="77777777" w:rsidR="00426B22" w:rsidRDefault="00426B22" w:rsidP="003D61DE">
            <w:pPr>
              <w:jc w:val="center"/>
              <w:rPr>
                <w:rFonts w:cstheme="minorHAnsi"/>
                <w:b/>
              </w:rPr>
            </w:pPr>
          </w:p>
          <w:p w14:paraId="3B2407D1" w14:textId="77777777" w:rsidR="00426B22" w:rsidRDefault="00426B22" w:rsidP="003D61DE">
            <w:pPr>
              <w:jc w:val="center"/>
              <w:rPr>
                <w:rFonts w:cstheme="minorHAnsi"/>
                <w:b/>
              </w:rPr>
            </w:pPr>
          </w:p>
          <w:p w14:paraId="491519FF" w14:textId="77777777" w:rsidR="00426B22" w:rsidRDefault="00426B22" w:rsidP="003D61DE">
            <w:pPr>
              <w:jc w:val="center"/>
              <w:rPr>
                <w:rFonts w:cstheme="minorHAnsi"/>
                <w:b/>
              </w:rPr>
            </w:pPr>
          </w:p>
          <w:p w14:paraId="2E5EFBFE" w14:textId="77777777" w:rsidR="00426B22" w:rsidRDefault="00426B22" w:rsidP="003D61DE">
            <w:pPr>
              <w:jc w:val="center"/>
              <w:rPr>
                <w:rFonts w:cstheme="minorHAnsi"/>
                <w:b/>
              </w:rPr>
            </w:pPr>
          </w:p>
          <w:p w14:paraId="55769E81" w14:textId="77777777" w:rsidR="00426B22" w:rsidRDefault="00426B22" w:rsidP="003D61DE">
            <w:pPr>
              <w:jc w:val="center"/>
              <w:rPr>
                <w:rFonts w:cstheme="minorHAnsi"/>
                <w:b/>
              </w:rPr>
            </w:pPr>
          </w:p>
          <w:p w14:paraId="2B7A8879" w14:textId="3407A9F9" w:rsidR="00822DCD" w:rsidRDefault="00822DCD" w:rsidP="003D61DE">
            <w:pPr>
              <w:jc w:val="center"/>
              <w:rPr>
                <w:rFonts w:cstheme="minorHAnsi"/>
                <w:b/>
              </w:rPr>
            </w:pPr>
          </w:p>
          <w:p w14:paraId="251083E9" w14:textId="77777777" w:rsidR="00D03B65" w:rsidRDefault="00D03B65" w:rsidP="003D61DE">
            <w:pPr>
              <w:jc w:val="center"/>
              <w:rPr>
                <w:rFonts w:cstheme="minorHAnsi"/>
                <w:b/>
              </w:rPr>
            </w:pPr>
          </w:p>
          <w:p w14:paraId="1B91313B" w14:textId="2C1A6014" w:rsidR="00822DCD" w:rsidRDefault="00822DCD" w:rsidP="003D61DE">
            <w:pPr>
              <w:jc w:val="center"/>
              <w:rPr>
                <w:rFonts w:cstheme="minorHAnsi"/>
                <w:b/>
              </w:rPr>
            </w:pPr>
          </w:p>
          <w:p w14:paraId="0AE4A939" w14:textId="013CADE7" w:rsidR="00822DCD" w:rsidRDefault="00822DCD" w:rsidP="003D61DE">
            <w:pPr>
              <w:jc w:val="center"/>
              <w:rPr>
                <w:rFonts w:cstheme="minorHAnsi"/>
                <w:b/>
              </w:rPr>
            </w:pPr>
          </w:p>
          <w:p w14:paraId="0FE82141" w14:textId="57508624" w:rsidR="00822DCD" w:rsidRDefault="00822DCD" w:rsidP="003D61DE">
            <w:pPr>
              <w:jc w:val="center"/>
              <w:rPr>
                <w:rFonts w:cstheme="minorHAnsi"/>
                <w:b/>
              </w:rPr>
            </w:pPr>
          </w:p>
          <w:p w14:paraId="4736FC04" w14:textId="66687D08" w:rsidR="00822DCD" w:rsidRDefault="00822DCD" w:rsidP="003D61DE">
            <w:pPr>
              <w:jc w:val="center"/>
              <w:rPr>
                <w:rFonts w:cstheme="minorHAnsi"/>
                <w:b/>
              </w:rPr>
            </w:pPr>
            <w:r>
              <w:rPr>
                <w:rFonts w:cstheme="minorHAnsi"/>
                <w:b/>
              </w:rPr>
              <w:t>KP/KB/AP</w:t>
            </w:r>
          </w:p>
          <w:p w14:paraId="69384547" w14:textId="225C3C06" w:rsidR="00B072D9" w:rsidRPr="00426B22" w:rsidRDefault="00B072D9" w:rsidP="003D61DE">
            <w:pPr>
              <w:jc w:val="center"/>
              <w:rPr>
                <w:rFonts w:cstheme="minorHAnsi"/>
                <w:b/>
              </w:rPr>
            </w:pPr>
          </w:p>
        </w:tc>
        <w:tc>
          <w:tcPr>
            <w:tcW w:w="1170" w:type="dxa"/>
          </w:tcPr>
          <w:p w14:paraId="4E07BEDC" w14:textId="77777777" w:rsidR="00274394" w:rsidRDefault="00274394" w:rsidP="0082564B">
            <w:pPr>
              <w:jc w:val="center"/>
              <w:rPr>
                <w:rFonts w:cstheme="minorHAnsi"/>
                <w:b/>
              </w:rPr>
            </w:pPr>
          </w:p>
          <w:p w14:paraId="041E11CD" w14:textId="77777777" w:rsidR="00426B22" w:rsidRDefault="00426B22" w:rsidP="0082564B">
            <w:pPr>
              <w:jc w:val="center"/>
              <w:rPr>
                <w:rFonts w:cstheme="minorHAnsi"/>
                <w:b/>
              </w:rPr>
            </w:pPr>
          </w:p>
          <w:p w14:paraId="0A1E0726" w14:textId="77777777" w:rsidR="00426B22" w:rsidRDefault="00426B22" w:rsidP="0082564B">
            <w:pPr>
              <w:jc w:val="center"/>
              <w:rPr>
                <w:rFonts w:cstheme="minorHAnsi"/>
                <w:b/>
              </w:rPr>
            </w:pPr>
          </w:p>
          <w:p w14:paraId="038B146D" w14:textId="77777777" w:rsidR="00426B22" w:rsidRDefault="00426B22" w:rsidP="0082564B">
            <w:pPr>
              <w:jc w:val="center"/>
              <w:rPr>
                <w:rFonts w:cstheme="minorHAnsi"/>
                <w:b/>
              </w:rPr>
            </w:pPr>
          </w:p>
          <w:p w14:paraId="234AE1B6" w14:textId="77777777" w:rsidR="00426B22" w:rsidRDefault="00426B22" w:rsidP="0082564B">
            <w:pPr>
              <w:jc w:val="center"/>
              <w:rPr>
                <w:rFonts w:cstheme="minorHAnsi"/>
                <w:b/>
              </w:rPr>
            </w:pPr>
          </w:p>
          <w:p w14:paraId="44A095BA" w14:textId="77777777" w:rsidR="00426B22" w:rsidRDefault="00426B22" w:rsidP="0082564B">
            <w:pPr>
              <w:jc w:val="center"/>
              <w:rPr>
                <w:rFonts w:cstheme="minorHAnsi"/>
                <w:b/>
              </w:rPr>
            </w:pPr>
          </w:p>
          <w:p w14:paraId="1F935E65" w14:textId="77777777" w:rsidR="00426B22" w:rsidRDefault="00426B22" w:rsidP="0082564B">
            <w:pPr>
              <w:jc w:val="center"/>
              <w:rPr>
                <w:rFonts w:cstheme="minorHAnsi"/>
                <w:b/>
              </w:rPr>
            </w:pPr>
          </w:p>
          <w:p w14:paraId="53B1F9E1" w14:textId="77777777" w:rsidR="00426B22" w:rsidRDefault="00426B22" w:rsidP="0082564B">
            <w:pPr>
              <w:jc w:val="center"/>
              <w:rPr>
                <w:rFonts w:cstheme="minorHAnsi"/>
                <w:b/>
              </w:rPr>
            </w:pPr>
          </w:p>
          <w:p w14:paraId="4ABD040E" w14:textId="77777777" w:rsidR="00426B22" w:rsidRDefault="00426B22" w:rsidP="0082564B">
            <w:pPr>
              <w:jc w:val="center"/>
              <w:rPr>
                <w:rFonts w:cstheme="minorHAnsi"/>
                <w:b/>
              </w:rPr>
            </w:pPr>
          </w:p>
          <w:p w14:paraId="5BB2FD1E" w14:textId="77777777" w:rsidR="00426B22" w:rsidRDefault="00426B22" w:rsidP="0082564B">
            <w:pPr>
              <w:jc w:val="center"/>
              <w:rPr>
                <w:rFonts w:cstheme="minorHAnsi"/>
                <w:b/>
              </w:rPr>
            </w:pPr>
          </w:p>
          <w:p w14:paraId="6B16FE7C" w14:textId="77777777" w:rsidR="00426B22" w:rsidRDefault="00426B22" w:rsidP="0082564B">
            <w:pPr>
              <w:jc w:val="center"/>
              <w:rPr>
                <w:rFonts w:cstheme="minorHAnsi"/>
                <w:b/>
              </w:rPr>
            </w:pPr>
          </w:p>
          <w:p w14:paraId="341910D4" w14:textId="77777777" w:rsidR="00426B22" w:rsidRDefault="00426B22" w:rsidP="0082564B">
            <w:pPr>
              <w:jc w:val="center"/>
              <w:rPr>
                <w:rFonts w:cstheme="minorHAnsi"/>
                <w:b/>
              </w:rPr>
            </w:pPr>
          </w:p>
          <w:p w14:paraId="7129A6AD" w14:textId="77777777" w:rsidR="00426B22" w:rsidRDefault="00426B22" w:rsidP="0082564B">
            <w:pPr>
              <w:jc w:val="center"/>
              <w:rPr>
                <w:rFonts w:cstheme="minorHAnsi"/>
                <w:b/>
              </w:rPr>
            </w:pPr>
          </w:p>
          <w:p w14:paraId="338DE8DE" w14:textId="77777777" w:rsidR="00426B22" w:rsidRDefault="00426B22" w:rsidP="0082564B">
            <w:pPr>
              <w:jc w:val="center"/>
              <w:rPr>
                <w:rFonts w:cstheme="minorHAnsi"/>
                <w:b/>
              </w:rPr>
            </w:pPr>
          </w:p>
          <w:p w14:paraId="265BA560" w14:textId="77777777" w:rsidR="00426B22" w:rsidRDefault="00426B22" w:rsidP="0082564B">
            <w:pPr>
              <w:jc w:val="center"/>
              <w:rPr>
                <w:rFonts w:cstheme="minorHAnsi"/>
                <w:b/>
              </w:rPr>
            </w:pPr>
          </w:p>
          <w:p w14:paraId="5BA471BC" w14:textId="77777777" w:rsidR="00426B22" w:rsidRDefault="00426B22" w:rsidP="0082564B">
            <w:pPr>
              <w:jc w:val="center"/>
              <w:rPr>
                <w:rFonts w:cstheme="minorHAnsi"/>
                <w:b/>
              </w:rPr>
            </w:pPr>
          </w:p>
          <w:p w14:paraId="3E242C52" w14:textId="77777777" w:rsidR="00426B22" w:rsidRDefault="00426B22" w:rsidP="0082564B">
            <w:pPr>
              <w:jc w:val="center"/>
              <w:rPr>
                <w:rFonts w:cstheme="minorHAnsi"/>
                <w:b/>
              </w:rPr>
            </w:pPr>
          </w:p>
          <w:p w14:paraId="029A46CF" w14:textId="77777777" w:rsidR="00426B22" w:rsidRDefault="00426B22" w:rsidP="0082564B">
            <w:pPr>
              <w:jc w:val="center"/>
              <w:rPr>
                <w:rFonts w:cstheme="minorHAnsi"/>
                <w:b/>
              </w:rPr>
            </w:pPr>
          </w:p>
          <w:p w14:paraId="22866842" w14:textId="77777777" w:rsidR="00426B22" w:rsidRDefault="00426B22" w:rsidP="0082564B">
            <w:pPr>
              <w:jc w:val="center"/>
              <w:rPr>
                <w:rFonts w:cstheme="minorHAnsi"/>
                <w:b/>
              </w:rPr>
            </w:pPr>
          </w:p>
          <w:p w14:paraId="3B4BF3F8" w14:textId="77777777" w:rsidR="00426B22" w:rsidRDefault="00426B22" w:rsidP="0082564B">
            <w:pPr>
              <w:jc w:val="center"/>
              <w:rPr>
                <w:rFonts w:cstheme="minorHAnsi"/>
                <w:b/>
              </w:rPr>
            </w:pPr>
          </w:p>
          <w:p w14:paraId="54AE9D53" w14:textId="77777777" w:rsidR="00426B22" w:rsidRDefault="00426B22" w:rsidP="0082564B">
            <w:pPr>
              <w:jc w:val="center"/>
              <w:rPr>
                <w:rFonts w:cstheme="minorHAnsi"/>
                <w:b/>
              </w:rPr>
            </w:pPr>
          </w:p>
          <w:p w14:paraId="41C70314" w14:textId="77777777" w:rsidR="00426B22" w:rsidRDefault="00426B22" w:rsidP="0082564B">
            <w:pPr>
              <w:jc w:val="center"/>
              <w:rPr>
                <w:rFonts w:cstheme="minorHAnsi"/>
                <w:b/>
              </w:rPr>
            </w:pPr>
          </w:p>
          <w:p w14:paraId="19C04AA3" w14:textId="77777777" w:rsidR="00426B22" w:rsidRDefault="00426B22" w:rsidP="0082564B">
            <w:pPr>
              <w:jc w:val="center"/>
              <w:rPr>
                <w:rFonts w:cstheme="minorHAnsi"/>
                <w:b/>
              </w:rPr>
            </w:pPr>
          </w:p>
          <w:p w14:paraId="6297E896" w14:textId="77777777" w:rsidR="00426B22" w:rsidRDefault="00426B22" w:rsidP="0082564B">
            <w:pPr>
              <w:jc w:val="center"/>
              <w:rPr>
                <w:rFonts w:cstheme="minorHAnsi"/>
                <w:b/>
              </w:rPr>
            </w:pPr>
          </w:p>
          <w:p w14:paraId="607ADD68" w14:textId="77777777" w:rsidR="00426B22" w:rsidRDefault="00426B22" w:rsidP="0082564B">
            <w:pPr>
              <w:jc w:val="center"/>
              <w:rPr>
                <w:rFonts w:cstheme="minorHAnsi"/>
                <w:b/>
              </w:rPr>
            </w:pPr>
          </w:p>
          <w:p w14:paraId="05DE3A13" w14:textId="77777777" w:rsidR="00426B22" w:rsidRDefault="00426B22" w:rsidP="0082564B">
            <w:pPr>
              <w:jc w:val="center"/>
              <w:rPr>
                <w:rFonts w:cstheme="minorHAnsi"/>
                <w:b/>
              </w:rPr>
            </w:pPr>
          </w:p>
          <w:p w14:paraId="31F633FB" w14:textId="77777777" w:rsidR="00426B22" w:rsidRDefault="00426B22" w:rsidP="0082564B">
            <w:pPr>
              <w:jc w:val="center"/>
              <w:rPr>
                <w:rFonts w:cstheme="minorHAnsi"/>
                <w:b/>
              </w:rPr>
            </w:pPr>
          </w:p>
          <w:p w14:paraId="00AC6FC7" w14:textId="77777777" w:rsidR="00426B22" w:rsidRDefault="00426B22" w:rsidP="0082564B">
            <w:pPr>
              <w:jc w:val="center"/>
              <w:rPr>
                <w:rFonts w:cstheme="minorHAnsi"/>
                <w:b/>
              </w:rPr>
            </w:pPr>
          </w:p>
          <w:p w14:paraId="6C8BF373" w14:textId="77777777" w:rsidR="00426B22" w:rsidRDefault="00426B22" w:rsidP="0082564B">
            <w:pPr>
              <w:jc w:val="center"/>
              <w:rPr>
                <w:rFonts w:cstheme="minorHAnsi"/>
                <w:b/>
              </w:rPr>
            </w:pPr>
          </w:p>
          <w:p w14:paraId="479552D5" w14:textId="77777777" w:rsidR="00426B22" w:rsidRDefault="00426B22" w:rsidP="0082564B">
            <w:pPr>
              <w:jc w:val="center"/>
              <w:rPr>
                <w:rFonts w:cstheme="minorHAnsi"/>
                <w:b/>
              </w:rPr>
            </w:pPr>
          </w:p>
          <w:p w14:paraId="3F38CAB2" w14:textId="77777777" w:rsidR="00426B22" w:rsidRDefault="00426B22" w:rsidP="0082564B">
            <w:pPr>
              <w:jc w:val="center"/>
              <w:rPr>
                <w:rFonts w:cstheme="minorHAnsi"/>
                <w:b/>
              </w:rPr>
            </w:pPr>
          </w:p>
          <w:p w14:paraId="1F4EB50F" w14:textId="77777777" w:rsidR="00426B22" w:rsidRDefault="00426B22" w:rsidP="0082564B">
            <w:pPr>
              <w:jc w:val="center"/>
              <w:rPr>
                <w:rFonts w:cstheme="minorHAnsi"/>
                <w:b/>
              </w:rPr>
            </w:pPr>
          </w:p>
          <w:p w14:paraId="67B75190" w14:textId="77777777" w:rsidR="00426B22" w:rsidRDefault="00426B22" w:rsidP="0082564B">
            <w:pPr>
              <w:jc w:val="center"/>
              <w:rPr>
                <w:rFonts w:cstheme="minorHAnsi"/>
                <w:b/>
              </w:rPr>
            </w:pPr>
          </w:p>
          <w:p w14:paraId="4CFDEB2E" w14:textId="77777777" w:rsidR="00426B22" w:rsidRDefault="00426B22" w:rsidP="0082564B">
            <w:pPr>
              <w:jc w:val="center"/>
              <w:rPr>
                <w:rFonts w:cstheme="minorHAnsi"/>
                <w:b/>
              </w:rPr>
            </w:pPr>
          </w:p>
          <w:p w14:paraId="1CB50F0A" w14:textId="77777777" w:rsidR="00426B22" w:rsidRDefault="00426B22" w:rsidP="0082564B">
            <w:pPr>
              <w:jc w:val="center"/>
              <w:rPr>
                <w:rFonts w:cstheme="minorHAnsi"/>
                <w:b/>
              </w:rPr>
            </w:pPr>
          </w:p>
          <w:p w14:paraId="71609958" w14:textId="77777777" w:rsidR="00426B22" w:rsidRDefault="00426B22" w:rsidP="0082564B">
            <w:pPr>
              <w:jc w:val="center"/>
              <w:rPr>
                <w:rFonts w:cstheme="minorHAnsi"/>
                <w:b/>
              </w:rPr>
            </w:pPr>
          </w:p>
          <w:p w14:paraId="4F062E76" w14:textId="77777777" w:rsidR="00426B22" w:rsidRDefault="00426B22" w:rsidP="0082564B">
            <w:pPr>
              <w:jc w:val="center"/>
              <w:rPr>
                <w:rFonts w:cstheme="minorHAnsi"/>
                <w:b/>
              </w:rPr>
            </w:pPr>
          </w:p>
          <w:p w14:paraId="6C0B8E3E" w14:textId="77777777" w:rsidR="00426B22" w:rsidRDefault="00426B22" w:rsidP="0082564B">
            <w:pPr>
              <w:jc w:val="center"/>
              <w:rPr>
                <w:rFonts w:cstheme="minorHAnsi"/>
                <w:b/>
              </w:rPr>
            </w:pPr>
          </w:p>
          <w:p w14:paraId="0C7A1B89" w14:textId="77777777" w:rsidR="00426B22" w:rsidRDefault="00426B22" w:rsidP="0082564B">
            <w:pPr>
              <w:jc w:val="center"/>
              <w:rPr>
                <w:rFonts w:cstheme="minorHAnsi"/>
                <w:b/>
              </w:rPr>
            </w:pPr>
          </w:p>
          <w:p w14:paraId="7C627CED" w14:textId="77777777" w:rsidR="00426B22" w:rsidRDefault="00426B22" w:rsidP="0082564B">
            <w:pPr>
              <w:jc w:val="center"/>
              <w:rPr>
                <w:rFonts w:cstheme="minorHAnsi"/>
                <w:b/>
              </w:rPr>
            </w:pPr>
          </w:p>
          <w:p w14:paraId="102D22CC" w14:textId="77777777" w:rsidR="00426B22" w:rsidRDefault="00426B22" w:rsidP="0082564B">
            <w:pPr>
              <w:jc w:val="center"/>
              <w:rPr>
                <w:rFonts w:cstheme="minorHAnsi"/>
                <w:b/>
              </w:rPr>
            </w:pPr>
          </w:p>
          <w:p w14:paraId="4AE220CF" w14:textId="77777777" w:rsidR="00426B22" w:rsidRDefault="00426B22" w:rsidP="0082564B">
            <w:pPr>
              <w:jc w:val="center"/>
              <w:rPr>
                <w:rFonts w:cstheme="minorHAnsi"/>
                <w:b/>
              </w:rPr>
            </w:pPr>
          </w:p>
          <w:p w14:paraId="1AA2500A" w14:textId="77777777" w:rsidR="00426B22" w:rsidRDefault="00426B22" w:rsidP="0082564B">
            <w:pPr>
              <w:jc w:val="center"/>
              <w:rPr>
                <w:rFonts w:cstheme="minorHAnsi"/>
                <w:b/>
              </w:rPr>
            </w:pPr>
          </w:p>
          <w:p w14:paraId="7BD8DD7C" w14:textId="77777777" w:rsidR="00426B22" w:rsidRDefault="00426B22" w:rsidP="0082564B">
            <w:pPr>
              <w:jc w:val="center"/>
              <w:rPr>
                <w:rFonts w:cstheme="minorHAnsi"/>
                <w:b/>
              </w:rPr>
            </w:pPr>
          </w:p>
          <w:p w14:paraId="5ED4892C" w14:textId="77777777" w:rsidR="00426B22" w:rsidRDefault="00426B22" w:rsidP="0082564B">
            <w:pPr>
              <w:jc w:val="center"/>
              <w:rPr>
                <w:rFonts w:cstheme="minorHAnsi"/>
                <w:b/>
              </w:rPr>
            </w:pPr>
          </w:p>
          <w:p w14:paraId="6D98F9B0" w14:textId="77777777" w:rsidR="00426B22" w:rsidRDefault="00426B22" w:rsidP="0082564B">
            <w:pPr>
              <w:jc w:val="center"/>
              <w:rPr>
                <w:rFonts w:cstheme="minorHAnsi"/>
                <w:b/>
              </w:rPr>
            </w:pPr>
          </w:p>
          <w:p w14:paraId="105AA840" w14:textId="77777777" w:rsidR="00426B22" w:rsidRDefault="00426B22" w:rsidP="0082564B">
            <w:pPr>
              <w:jc w:val="center"/>
              <w:rPr>
                <w:rFonts w:cstheme="minorHAnsi"/>
                <w:b/>
              </w:rPr>
            </w:pPr>
          </w:p>
          <w:p w14:paraId="60030944" w14:textId="77777777" w:rsidR="00426B22" w:rsidRDefault="00426B22" w:rsidP="0082564B">
            <w:pPr>
              <w:jc w:val="center"/>
              <w:rPr>
                <w:rFonts w:cstheme="minorHAnsi"/>
                <w:b/>
              </w:rPr>
            </w:pPr>
          </w:p>
          <w:p w14:paraId="3556C0E2" w14:textId="77777777" w:rsidR="00426B22" w:rsidRDefault="00426B22" w:rsidP="0082564B">
            <w:pPr>
              <w:jc w:val="center"/>
              <w:rPr>
                <w:rFonts w:cstheme="minorHAnsi"/>
                <w:b/>
              </w:rPr>
            </w:pPr>
          </w:p>
          <w:p w14:paraId="1541C078" w14:textId="77777777" w:rsidR="00426B22" w:rsidRDefault="00426B22" w:rsidP="0082564B">
            <w:pPr>
              <w:jc w:val="center"/>
              <w:rPr>
                <w:rFonts w:cstheme="minorHAnsi"/>
                <w:b/>
              </w:rPr>
            </w:pPr>
          </w:p>
          <w:p w14:paraId="013AF86F" w14:textId="77777777" w:rsidR="00426B22" w:rsidRDefault="00426B22" w:rsidP="0082564B">
            <w:pPr>
              <w:jc w:val="center"/>
              <w:rPr>
                <w:rFonts w:cstheme="minorHAnsi"/>
                <w:b/>
              </w:rPr>
            </w:pPr>
          </w:p>
          <w:p w14:paraId="5A430736" w14:textId="77777777" w:rsidR="00426B22" w:rsidRDefault="00426B22" w:rsidP="0082564B">
            <w:pPr>
              <w:jc w:val="center"/>
              <w:rPr>
                <w:rFonts w:cstheme="minorHAnsi"/>
                <w:b/>
              </w:rPr>
            </w:pPr>
          </w:p>
          <w:p w14:paraId="6878AC2F" w14:textId="77777777" w:rsidR="00822DCD" w:rsidRDefault="00822DCD" w:rsidP="0082564B">
            <w:pPr>
              <w:jc w:val="center"/>
              <w:rPr>
                <w:rFonts w:cstheme="minorHAnsi"/>
                <w:b/>
              </w:rPr>
            </w:pPr>
          </w:p>
          <w:p w14:paraId="57477F51" w14:textId="77777777" w:rsidR="00822DCD" w:rsidRDefault="00822DCD" w:rsidP="0082564B">
            <w:pPr>
              <w:jc w:val="center"/>
              <w:rPr>
                <w:rFonts w:cstheme="minorHAnsi"/>
                <w:b/>
              </w:rPr>
            </w:pPr>
          </w:p>
          <w:p w14:paraId="3ABE1571" w14:textId="273FE8D7" w:rsidR="00822DCD" w:rsidRDefault="00822DCD" w:rsidP="0082564B">
            <w:pPr>
              <w:jc w:val="center"/>
              <w:rPr>
                <w:rFonts w:cstheme="minorHAnsi"/>
                <w:b/>
              </w:rPr>
            </w:pPr>
          </w:p>
          <w:p w14:paraId="59D44B08" w14:textId="404F6452" w:rsidR="00535A08" w:rsidRDefault="00535A08" w:rsidP="0082564B">
            <w:pPr>
              <w:jc w:val="center"/>
              <w:rPr>
                <w:rFonts w:cstheme="minorHAnsi"/>
                <w:b/>
              </w:rPr>
            </w:pPr>
          </w:p>
          <w:p w14:paraId="40C885A4" w14:textId="67BBB4F9" w:rsidR="00535A08" w:rsidRDefault="00535A08" w:rsidP="0082564B">
            <w:pPr>
              <w:jc w:val="center"/>
              <w:rPr>
                <w:rFonts w:cstheme="minorHAnsi"/>
                <w:b/>
              </w:rPr>
            </w:pPr>
          </w:p>
          <w:p w14:paraId="4538B0BE" w14:textId="27C1D128" w:rsidR="00822DCD" w:rsidRPr="00426B22" w:rsidRDefault="00535A08" w:rsidP="00344E50">
            <w:pPr>
              <w:jc w:val="center"/>
              <w:rPr>
                <w:rFonts w:cstheme="minorHAnsi"/>
                <w:b/>
              </w:rPr>
            </w:pPr>
            <w:r>
              <w:rPr>
                <w:rFonts w:cstheme="minorHAnsi"/>
                <w:b/>
              </w:rPr>
              <w:t>65</w:t>
            </w:r>
          </w:p>
        </w:tc>
      </w:tr>
      <w:tr w:rsidR="00F8422A" w:rsidRPr="00426B22" w14:paraId="1953E6DB" w14:textId="77777777" w:rsidTr="00F306B1">
        <w:tc>
          <w:tcPr>
            <w:tcW w:w="700" w:type="dxa"/>
          </w:tcPr>
          <w:p w14:paraId="4B93EC25" w14:textId="63F1BE86" w:rsidR="00686095" w:rsidRPr="00426B22" w:rsidRDefault="00B94E10" w:rsidP="0082564B">
            <w:pPr>
              <w:jc w:val="center"/>
              <w:rPr>
                <w:rFonts w:cstheme="minorHAnsi"/>
                <w:b/>
              </w:rPr>
            </w:pPr>
            <w:r w:rsidRPr="00426B22">
              <w:rPr>
                <w:rFonts w:cstheme="minorHAnsi"/>
                <w:b/>
              </w:rPr>
              <w:lastRenderedPageBreak/>
              <w:t>8</w:t>
            </w:r>
            <w:r w:rsidR="00686095" w:rsidRPr="00426B22">
              <w:rPr>
                <w:rFonts w:cstheme="minorHAnsi"/>
                <w:b/>
              </w:rPr>
              <w:t>.</w:t>
            </w:r>
          </w:p>
        </w:tc>
        <w:tc>
          <w:tcPr>
            <w:tcW w:w="6240" w:type="dxa"/>
          </w:tcPr>
          <w:p w14:paraId="04D71D2A" w14:textId="42E77140" w:rsidR="00697F45" w:rsidRPr="00426B22" w:rsidRDefault="00F336D6" w:rsidP="00CB15DE">
            <w:pPr>
              <w:pStyle w:val="Default"/>
              <w:rPr>
                <w:rFonts w:asciiTheme="minorHAnsi" w:eastAsia="Times New Roman" w:hAnsiTheme="minorHAnsi" w:cstheme="minorHAnsi"/>
                <w:b/>
                <w:bCs/>
                <w:sz w:val="22"/>
                <w:szCs w:val="22"/>
              </w:rPr>
            </w:pPr>
            <w:r w:rsidRPr="00426B22">
              <w:rPr>
                <w:rFonts w:asciiTheme="minorHAnsi" w:eastAsia="Times New Roman" w:hAnsiTheme="minorHAnsi" w:cstheme="minorHAnsi"/>
                <w:b/>
                <w:bCs/>
                <w:sz w:val="22"/>
                <w:szCs w:val="22"/>
              </w:rPr>
              <w:t>BU Item – Health and Safety management documents and processes</w:t>
            </w:r>
          </w:p>
        </w:tc>
        <w:tc>
          <w:tcPr>
            <w:tcW w:w="1626" w:type="dxa"/>
          </w:tcPr>
          <w:p w14:paraId="4B867FF1" w14:textId="77777777" w:rsidR="00686095" w:rsidRPr="00426B22" w:rsidRDefault="00686095" w:rsidP="00686095">
            <w:pPr>
              <w:jc w:val="center"/>
              <w:rPr>
                <w:rFonts w:cstheme="minorHAnsi"/>
                <w:b/>
              </w:rPr>
            </w:pPr>
          </w:p>
        </w:tc>
        <w:tc>
          <w:tcPr>
            <w:tcW w:w="1170" w:type="dxa"/>
          </w:tcPr>
          <w:p w14:paraId="01E7166C" w14:textId="77777777" w:rsidR="00686095" w:rsidRPr="00426B22" w:rsidRDefault="00686095" w:rsidP="0082564B">
            <w:pPr>
              <w:jc w:val="center"/>
              <w:rPr>
                <w:rFonts w:cstheme="minorHAnsi"/>
                <w:b/>
              </w:rPr>
            </w:pPr>
          </w:p>
        </w:tc>
      </w:tr>
      <w:tr w:rsidR="00F8422A" w:rsidRPr="00426B22" w14:paraId="1567F412" w14:textId="77777777" w:rsidTr="00F306B1">
        <w:trPr>
          <w:trHeight w:val="327"/>
        </w:trPr>
        <w:tc>
          <w:tcPr>
            <w:tcW w:w="700" w:type="dxa"/>
          </w:tcPr>
          <w:p w14:paraId="00024214" w14:textId="77777777" w:rsidR="00686095" w:rsidRPr="00426B22" w:rsidRDefault="00686095" w:rsidP="0082564B">
            <w:pPr>
              <w:jc w:val="center"/>
              <w:rPr>
                <w:rFonts w:cstheme="minorHAnsi"/>
                <w:b/>
              </w:rPr>
            </w:pPr>
          </w:p>
        </w:tc>
        <w:tc>
          <w:tcPr>
            <w:tcW w:w="6240" w:type="dxa"/>
          </w:tcPr>
          <w:p w14:paraId="269E6A2B" w14:textId="00555B51" w:rsidR="00B43AAA" w:rsidRDefault="00AB7483" w:rsidP="00F336D6">
            <w:pPr>
              <w:contextualSpacing/>
              <w:rPr>
                <w:rFonts w:eastAsia="Times New Roman" w:cstheme="minorHAnsi"/>
              </w:rPr>
            </w:pPr>
            <w:r w:rsidRPr="00426B22">
              <w:rPr>
                <w:rFonts w:eastAsia="Times New Roman" w:cstheme="minorHAnsi"/>
              </w:rPr>
              <w:t xml:space="preserve"> </w:t>
            </w:r>
            <w:r w:rsidR="00B43AAA">
              <w:rPr>
                <w:rFonts w:eastAsia="Times New Roman" w:cstheme="minorHAnsi"/>
              </w:rPr>
              <w:t>KB advised that when she joined BU</w:t>
            </w:r>
            <w:r w:rsidR="00D03B65">
              <w:rPr>
                <w:rFonts w:eastAsia="Times New Roman" w:cstheme="minorHAnsi"/>
              </w:rPr>
              <w:t>, a process was in place</w:t>
            </w:r>
            <w:r w:rsidR="00B43AAA">
              <w:rPr>
                <w:rFonts w:eastAsia="Times New Roman" w:cstheme="minorHAnsi"/>
              </w:rPr>
              <w:t xml:space="preserve"> for each individual department and faculty to make </w:t>
            </w:r>
            <w:r w:rsidR="00D03B65">
              <w:rPr>
                <w:rFonts w:eastAsia="Times New Roman" w:cstheme="minorHAnsi"/>
              </w:rPr>
              <w:t xml:space="preserve">available local H&amp;S management information, accessible by the H&amp;S Team </w:t>
            </w:r>
            <w:proofErr w:type="gramStart"/>
            <w:r w:rsidR="00D03B65">
              <w:rPr>
                <w:rFonts w:eastAsia="Times New Roman" w:cstheme="minorHAnsi"/>
              </w:rPr>
              <w:t>at all times</w:t>
            </w:r>
            <w:proofErr w:type="gramEnd"/>
            <w:r w:rsidR="00D03B65">
              <w:rPr>
                <w:rFonts w:eastAsia="Times New Roman" w:cstheme="minorHAnsi"/>
              </w:rPr>
              <w:t xml:space="preserve">. Given that the landscape for H&amp;S </w:t>
            </w:r>
            <w:r w:rsidR="00B43AAA">
              <w:rPr>
                <w:rFonts w:eastAsia="Times New Roman" w:cstheme="minorHAnsi"/>
              </w:rPr>
              <w:t xml:space="preserve">has moved on </w:t>
            </w:r>
            <w:r w:rsidR="00D03B65">
              <w:rPr>
                <w:rFonts w:eastAsia="Times New Roman" w:cstheme="minorHAnsi"/>
              </w:rPr>
              <w:t xml:space="preserve">significantly and we need local managers and department leads to maintain a </w:t>
            </w:r>
            <w:r w:rsidR="00D03B65">
              <w:rPr>
                <w:rFonts w:eastAsia="Times New Roman" w:cstheme="minorHAnsi"/>
              </w:rPr>
              <w:lastRenderedPageBreak/>
              <w:t>proactive approach to H&amp;S management, she is proposing some changes to the existing policy and procedure.</w:t>
            </w:r>
          </w:p>
          <w:p w14:paraId="6E63764B" w14:textId="77777777" w:rsidR="00351E74" w:rsidRDefault="00B43AAA" w:rsidP="00D03B65">
            <w:pPr>
              <w:contextualSpacing/>
              <w:rPr>
                <w:rFonts w:eastAsia="Times New Roman" w:cstheme="minorHAnsi"/>
              </w:rPr>
            </w:pPr>
            <w:r>
              <w:rPr>
                <w:rFonts w:eastAsia="Times New Roman" w:cstheme="minorHAnsi"/>
              </w:rPr>
              <w:t>SJ requested to be involved in the review of the practices and paper.</w:t>
            </w:r>
            <w:r w:rsidR="00D03B65">
              <w:rPr>
                <w:rFonts w:eastAsia="Times New Roman" w:cstheme="minorHAnsi"/>
              </w:rPr>
              <w:t xml:space="preserve"> </w:t>
            </w:r>
            <w:r>
              <w:rPr>
                <w:rFonts w:eastAsia="Times New Roman" w:cstheme="minorHAnsi"/>
              </w:rPr>
              <w:t>AW requested the same fr</w:t>
            </w:r>
            <w:r w:rsidR="00D03B65">
              <w:rPr>
                <w:rFonts w:eastAsia="Times New Roman" w:cstheme="minorHAnsi"/>
              </w:rPr>
              <w:t>o</w:t>
            </w:r>
            <w:r>
              <w:rPr>
                <w:rFonts w:eastAsia="Times New Roman" w:cstheme="minorHAnsi"/>
              </w:rPr>
              <w:t xml:space="preserve">m a Unison perspective. </w:t>
            </w:r>
          </w:p>
          <w:p w14:paraId="71ADAD0A" w14:textId="6F51B14A" w:rsidR="00D03B65" w:rsidRPr="00426B22" w:rsidRDefault="00D03B65" w:rsidP="00D03B65">
            <w:pPr>
              <w:contextualSpacing/>
              <w:rPr>
                <w:rFonts w:eastAsia="Times New Roman" w:cstheme="minorHAnsi"/>
              </w:rPr>
            </w:pPr>
            <w:r>
              <w:rPr>
                <w:rFonts w:eastAsia="Times New Roman" w:cstheme="minorHAnsi"/>
              </w:rPr>
              <w:t xml:space="preserve">KB to launch a </w:t>
            </w:r>
            <w:proofErr w:type="gramStart"/>
            <w:r>
              <w:rPr>
                <w:rFonts w:eastAsia="Times New Roman" w:cstheme="minorHAnsi"/>
              </w:rPr>
              <w:t>sub group</w:t>
            </w:r>
            <w:proofErr w:type="gramEnd"/>
            <w:r>
              <w:rPr>
                <w:rFonts w:eastAsia="Times New Roman" w:cstheme="minorHAnsi"/>
              </w:rPr>
              <w:t xml:space="preserve"> and report progress at a future meeting of the committee.</w:t>
            </w:r>
          </w:p>
        </w:tc>
        <w:tc>
          <w:tcPr>
            <w:tcW w:w="1626" w:type="dxa"/>
          </w:tcPr>
          <w:p w14:paraId="48767AEB" w14:textId="77777777" w:rsidR="00AB7483" w:rsidRDefault="00AB7483" w:rsidP="00586E46">
            <w:pPr>
              <w:jc w:val="center"/>
              <w:rPr>
                <w:rFonts w:cstheme="minorHAnsi"/>
                <w:b/>
              </w:rPr>
            </w:pPr>
          </w:p>
          <w:p w14:paraId="02A16F5A" w14:textId="77777777" w:rsidR="00D03B65" w:rsidRDefault="00D03B65" w:rsidP="00586E46">
            <w:pPr>
              <w:jc w:val="center"/>
              <w:rPr>
                <w:rFonts w:cstheme="minorHAnsi"/>
                <w:b/>
              </w:rPr>
            </w:pPr>
          </w:p>
          <w:p w14:paraId="66EE6638" w14:textId="77777777" w:rsidR="00D03B65" w:rsidRDefault="00D03B65" w:rsidP="00586E46">
            <w:pPr>
              <w:jc w:val="center"/>
              <w:rPr>
                <w:rFonts w:cstheme="minorHAnsi"/>
                <w:b/>
              </w:rPr>
            </w:pPr>
          </w:p>
          <w:p w14:paraId="06ABCF08" w14:textId="77777777" w:rsidR="00D03B65" w:rsidRDefault="00D03B65" w:rsidP="00586E46">
            <w:pPr>
              <w:jc w:val="center"/>
              <w:rPr>
                <w:rFonts w:cstheme="minorHAnsi"/>
                <w:b/>
              </w:rPr>
            </w:pPr>
          </w:p>
          <w:p w14:paraId="0269B448" w14:textId="77777777" w:rsidR="00D03B65" w:rsidRDefault="00D03B65" w:rsidP="00586E46">
            <w:pPr>
              <w:jc w:val="center"/>
              <w:rPr>
                <w:rFonts w:cstheme="minorHAnsi"/>
                <w:b/>
              </w:rPr>
            </w:pPr>
          </w:p>
          <w:p w14:paraId="29999B7A" w14:textId="77777777" w:rsidR="00D03B65" w:rsidRDefault="00D03B65" w:rsidP="00586E46">
            <w:pPr>
              <w:jc w:val="center"/>
              <w:rPr>
                <w:rFonts w:cstheme="minorHAnsi"/>
                <w:b/>
              </w:rPr>
            </w:pPr>
          </w:p>
          <w:p w14:paraId="47C342BC" w14:textId="77777777" w:rsidR="00D03B65" w:rsidRDefault="00D03B65" w:rsidP="00586E46">
            <w:pPr>
              <w:jc w:val="center"/>
              <w:rPr>
                <w:rFonts w:cstheme="minorHAnsi"/>
                <w:b/>
              </w:rPr>
            </w:pPr>
          </w:p>
          <w:p w14:paraId="4D30F889" w14:textId="77777777" w:rsidR="00D03B65" w:rsidRDefault="00D03B65" w:rsidP="00586E46">
            <w:pPr>
              <w:jc w:val="center"/>
              <w:rPr>
                <w:rFonts w:cstheme="minorHAnsi"/>
                <w:b/>
              </w:rPr>
            </w:pPr>
          </w:p>
          <w:p w14:paraId="33CDD783" w14:textId="77777777" w:rsidR="00D03B65" w:rsidRDefault="00D03B65" w:rsidP="00586E46">
            <w:pPr>
              <w:jc w:val="center"/>
              <w:rPr>
                <w:rFonts w:cstheme="minorHAnsi"/>
                <w:b/>
              </w:rPr>
            </w:pPr>
          </w:p>
          <w:p w14:paraId="2ED4462E" w14:textId="76DD28F4" w:rsidR="00D03B65" w:rsidRPr="00426B22" w:rsidRDefault="00D03B65" w:rsidP="00344E50">
            <w:pPr>
              <w:jc w:val="center"/>
              <w:rPr>
                <w:rFonts w:cstheme="minorHAnsi"/>
                <w:b/>
              </w:rPr>
            </w:pPr>
            <w:r>
              <w:rPr>
                <w:rFonts w:cstheme="minorHAnsi"/>
                <w:b/>
              </w:rPr>
              <w:t>KB</w:t>
            </w:r>
          </w:p>
        </w:tc>
        <w:tc>
          <w:tcPr>
            <w:tcW w:w="1170" w:type="dxa"/>
          </w:tcPr>
          <w:p w14:paraId="38CC431E" w14:textId="77777777" w:rsidR="00D307A8" w:rsidRDefault="00D307A8" w:rsidP="00AD145A">
            <w:pPr>
              <w:jc w:val="center"/>
              <w:rPr>
                <w:rFonts w:cstheme="minorHAnsi"/>
                <w:b/>
              </w:rPr>
            </w:pPr>
          </w:p>
          <w:p w14:paraId="629AC2A8" w14:textId="77777777" w:rsidR="00535A08" w:rsidRDefault="00535A08" w:rsidP="00AD145A">
            <w:pPr>
              <w:jc w:val="center"/>
              <w:rPr>
                <w:rFonts w:cstheme="minorHAnsi"/>
                <w:b/>
              </w:rPr>
            </w:pPr>
          </w:p>
          <w:p w14:paraId="07795E5E" w14:textId="77777777" w:rsidR="00535A08" w:rsidRDefault="00535A08" w:rsidP="00AD145A">
            <w:pPr>
              <w:jc w:val="center"/>
              <w:rPr>
                <w:rFonts w:cstheme="minorHAnsi"/>
                <w:b/>
              </w:rPr>
            </w:pPr>
          </w:p>
          <w:p w14:paraId="0A9CE553" w14:textId="77777777" w:rsidR="00535A08" w:rsidRDefault="00535A08" w:rsidP="00AD145A">
            <w:pPr>
              <w:jc w:val="center"/>
              <w:rPr>
                <w:rFonts w:cstheme="minorHAnsi"/>
                <w:b/>
              </w:rPr>
            </w:pPr>
          </w:p>
          <w:p w14:paraId="32B9A1AC" w14:textId="77777777" w:rsidR="00535A08" w:rsidRDefault="00535A08" w:rsidP="00AD145A">
            <w:pPr>
              <w:jc w:val="center"/>
              <w:rPr>
                <w:rFonts w:cstheme="minorHAnsi"/>
                <w:b/>
              </w:rPr>
            </w:pPr>
          </w:p>
          <w:p w14:paraId="2FE5C8B3" w14:textId="77777777" w:rsidR="00535A08" w:rsidRDefault="00535A08" w:rsidP="00AD145A">
            <w:pPr>
              <w:jc w:val="center"/>
              <w:rPr>
                <w:rFonts w:cstheme="minorHAnsi"/>
                <w:b/>
              </w:rPr>
            </w:pPr>
          </w:p>
          <w:p w14:paraId="530F4762" w14:textId="77777777" w:rsidR="00535A08" w:rsidRDefault="00535A08" w:rsidP="00AD145A">
            <w:pPr>
              <w:jc w:val="center"/>
              <w:rPr>
                <w:rFonts w:cstheme="minorHAnsi"/>
                <w:b/>
              </w:rPr>
            </w:pPr>
          </w:p>
          <w:p w14:paraId="00EFAF76" w14:textId="77777777" w:rsidR="00535A08" w:rsidRDefault="00535A08" w:rsidP="00AD145A">
            <w:pPr>
              <w:jc w:val="center"/>
              <w:rPr>
                <w:rFonts w:cstheme="minorHAnsi"/>
                <w:b/>
              </w:rPr>
            </w:pPr>
          </w:p>
          <w:p w14:paraId="388628FB" w14:textId="77777777" w:rsidR="00535A08" w:rsidRDefault="00535A08" w:rsidP="00AD145A">
            <w:pPr>
              <w:jc w:val="center"/>
              <w:rPr>
                <w:rFonts w:cstheme="minorHAnsi"/>
                <w:b/>
              </w:rPr>
            </w:pPr>
          </w:p>
          <w:p w14:paraId="2095298E" w14:textId="520E3C43" w:rsidR="00535A08" w:rsidRPr="00426B22" w:rsidRDefault="00535A08" w:rsidP="00AD145A">
            <w:pPr>
              <w:jc w:val="center"/>
              <w:rPr>
                <w:rFonts w:cstheme="minorHAnsi"/>
                <w:b/>
              </w:rPr>
            </w:pPr>
            <w:r>
              <w:rPr>
                <w:rFonts w:cstheme="minorHAnsi"/>
                <w:b/>
              </w:rPr>
              <w:t>66</w:t>
            </w:r>
          </w:p>
        </w:tc>
      </w:tr>
      <w:tr w:rsidR="00F8422A" w:rsidRPr="00426B22" w14:paraId="61533EAA" w14:textId="77777777" w:rsidTr="00F306B1">
        <w:tc>
          <w:tcPr>
            <w:tcW w:w="700" w:type="dxa"/>
          </w:tcPr>
          <w:p w14:paraId="254E32D8" w14:textId="194435CD" w:rsidR="0087680C" w:rsidRPr="00426B22" w:rsidRDefault="00B94E10" w:rsidP="0082564B">
            <w:pPr>
              <w:jc w:val="center"/>
              <w:rPr>
                <w:rFonts w:cstheme="minorHAnsi"/>
                <w:b/>
              </w:rPr>
            </w:pPr>
            <w:r w:rsidRPr="00426B22">
              <w:rPr>
                <w:rFonts w:cstheme="minorHAnsi"/>
                <w:b/>
              </w:rPr>
              <w:lastRenderedPageBreak/>
              <w:t>9</w:t>
            </w:r>
            <w:r w:rsidR="000472A3" w:rsidRPr="00426B22">
              <w:rPr>
                <w:rFonts w:cstheme="minorHAnsi"/>
                <w:b/>
              </w:rPr>
              <w:t>.</w:t>
            </w:r>
          </w:p>
        </w:tc>
        <w:tc>
          <w:tcPr>
            <w:tcW w:w="6240" w:type="dxa"/>
          </w:tcPr>
          <w:p w14:paraId="44014A7B" w14:textId="75B12DEB" w:rsidR="0087680C" w:rsidRPr="00426B22" w:rsidRDefault="00F336D6" w:rsidP="00CB15DE">
            <w:pPr>
              <w:pStyle w:val="Default"/>
              <w:rPr>
                <w:rFonts w:asciiTheme="minorHAnsi" w:hAnsiTheme="minorHAnsi" w:cstheme="minorHAnsi"/>
                <w:b/>
                <w:bCs/>
                <w:sz w:val="22"/>
                <w:szCs w:val="22"/>
              </w:rPr>
            </w:pPr>
            <w:r w:rsidRPr="00426B22">
              <w:rPr>
                <w:rFonts w:asciiTheme="minorHAnsi" w:hAnsiTheme="minorHAnsi" w:cstheme="minorHAnsi"/>
                <w:b/>
                <w:bCs/>
                <w:sz w:val="22"/>
                <w:szCs w:val="22"/>
              </w:rPr>
              <w:t>AOB</w:t>
            </w:r>
          </w:p>
        </w:tc>
        <w:tc>
          <w:tcPr>
            <w:tcW w:w="1626" w:type="dxa"/>
          </w:tcPr>
          <w:p w14:paraId="00932B80" w14:textId="77777777" w:rsidR="0087680C" w:rsidRPr="00426B22" w:rsidRDefault="0087680C" w:rsidP="0082564B">
            <w:pPr>
              <w:jc w:val="center"/>
              <w:rPr>
                <w:rFonts w:cstheme="minorHAnsi"/>
                <w:b/>
              </w:rPr>
            </w:pPr>
          </w:p>
        </w:tc>
        <w:tc>
          <w:tcPr>
            <w:tcW w:w="1170" w:type="dxa"/>
          </w:tcPr>
          <w:p w14:paraId="28F886AC" w14:textId="77777777" w:rsidR="0087680C" w:rsidRPr="00426B22" w:rsidRDefault="0087680C" w:rsidP="0082564B">
            <w:pPr>
              <w:jc w:val="center"/>
              <w:rPr>
                <w:rFonts w:cstheme="minorHAnsi"/>
                <w:b/>
              </w:rPr>
            </w:pPr>
          </w:p>
        </w:tc>
      </w:tr>
      <w:tr w:rsidR="00F8422A" w:rsidRPr="00426B22" w14:paraId="7BE78C44" w14:textId="77777777" w:rsidTr="00F306B1">
        <w:tc>
          <w:tcPr>
            <w:tcW w:w="700" w:type="dxa"/>
          </w:tcPr>
          <w:p w14:paraId="140517A5" w14:textId="77777777" w:rsidR="0087680C" w:rsidRPr="00426B22" w:rsidRDefault="0087680C" w:rsidP="0082564B">
            <w:pPr>
              <w:jc w:val="center"/>
              <w:rPr>
                <w:rFonts w:cstheme="minorHAnsi"/>
                <w:b/>
              </w:rPr>
            </w:pPr>
          </w:p>
        </w:tc>
        <w:tc>
          <w:tcPr>
            <w:tcW w:w="6240" w:type="dxa"/>
          </w:tcPr>
          <w:p w14:paraId="2268C7E5" w14:textId="293BD4B2" w:rsidR="009C4B5C" w:rsidRPr="00426B22" w:rsidRDefault="003E3586" w:rsidP="00AD5CC1">
            <w:pPr>
              <w:rPr>
                <w:rFonts w:cstheme="minorHAnsi"/>
                <w:bCs/>
              </w:rPr>
            </w:pPr>
            <w:r w:rsidRPr="00426B22">
              <w:rPr>
                <w:rFonts w:cstheme="minorHAnsi"/>
                <w:bCs/>
              </w:rPr>
              <w:t xml:space="preserve"> </w:t>
            </w:r>
            <w:r w:rsidR="00B43AAA">
              <w:rPr>
                <w:rFonts w:cstheme="minorHAnsi"/>
                <w:bCs/>
              </w:rPr>
              <w:t>No AOBs</w:t>
            </w:r>
          </w:p>
        </w:tc>
        <w:tc>
          <w:tcPr>
            <w:tcW w:w="1626" w:type="dxa"/>
          </w:tcPr>
          <w:p w14:paraId="28C96373" w14:textId="52F0C962" w:rsidR="001F7E44" w:rsidRPr="00426B22" w:rsidRDefault="001F7E44" w:rsidP="005B0874">
            <w:pPr>
              <w:jc w:val="center"/>
              <w:rPr>
                <w:rFonts w:cstheme="minorHAnsi"/>
                <w:b/>
              </w:rPr>
            </w:pPr>
          </w:p>
        </w:tc>
        <w:tc>
          <w:tcPr>
            <w:tcW w:w="1170" w:type="dxa"/>
          </w:tcPr>
          <w:p w14:paraId="50F902A6" w14:textId="0C18CB3A" w:rsidR="006B3E56" w:rsidRPr="00426B22" w:rsidRDefault="006B3E56" w:rsidP="0082564B">
            <w:pPr>
              <w:jc w:val="center"/>
              <w:rPr>
                <w:rFonts w:cstheme="minorHAnsi"/>
                <w:b/>
              </w:rPr>
            </w:pPr>
          </w:p>
        </w:tc>
      </w:tr>
      <w:tr w:rsidR="006A4DBA" w:rsidRPr="00426B22" w14:paraId="49A9C8BB" w14:textId="77777777" w:rsidTr="00F306B1">
        <w:tc>
          <w:tcPr>
            <w:tcW w:w="700" w:type="dxa"/>
          </w:tcPr>
          <w:p w14:paraId="794EF801" w14:textId="77777777" w:rsidR="006A4DBA" w:rsidRPr="00426B22" w:rsidRDefault="006A4DBA" w:rsidP="0082564B">
            <w:pPr>
              <w:jc w:val="center"/>
              <w:rPr>
                <w:rFonts w:cstheme="minorHAnsi"/>
                <w:b/>
              </w:rPr>
            </w:pPr>
          </w:p>
        </w:tc>
        <w:tc>
          <w:tcPr>
            <w:tcW w:w="6240" w:type="dxa"/>
          </w:tcPr>
          <w:p w14:paraId="658D3D24" w14:textId="019D60F9" w:rsidR="00F2393A" w:rsidRPr="00426B22" w:rsidRDefault="00F2393A" w:rsidP="00364042">
            <w:pPr>
              <w:rPr>
                <w:rFonts w:cstheme="minorHAnsi"/>
                <w:bCs/>
              </w:rPr>
            </w:pPr>
          </w:p>
        </w:tc>
        <w:tc>
          <w:tcPr>
            <w:tcW w:w="1626" w:type="dxa"/>
          </w:tcPr>
          <w:p w14:paraId="766F74CD" w14:textId="58AD0B75" w:rsidR="00F2393A" w:rsidRPr="00426B22" w:rsidRDefault="00F2393A" w:rsidP="0082564B">
            <w:pPr>
              <w:jc w:val="center"/>
              <w:rPr>
                <w:rFonts w:cstheme="minorHAnsi"/>
                <w:b/>
              </w:rPr>
            </w:pPr>
          </w:p>
        </w:tc>
        <w:tc>
          <w:tcPr>
            <w:tcW w:w="1170" w:type="dxa"/>
          </w:tcPr>
          <w:p w14:paraId="2CE0DDCD" w14:textId="654934E5" w:rsidR="003543D8" w:rsidRPr="00426B22" w:rsidRDefault="003543D8" w:rsidP="0082564B">
            <w:pPr>
              <w:jc w:val="center"/>
              <w:rPr>
                <w:rFonts w:cstheme="minorHAnsi"/>
                <w:b/>
              </w:rPr>
            </w:pPr>
          </w:p>
        </w:tc>
      </w:tr>
      <w:tr w:rsidR="001815F0" w:rsidRPr="00426B22" w14:paraId="58322770" w14:textId="77777777" w:rsidTr="00F306B1">
        <w:tc>
          <w:tcPr>
            <w:tcW w:w="700" w:type="dxa"/>
          </w:tcPr>
          <w:p w14:paraId="114D949B" w14:textId="77777777" w:rsidR="001815F0" w:rsidRPr="00426B22" w:rsidRDefault="001815F0" w:rsidP="0082564B">
            <w:pPr>
              <w:jc w:val="center"/>
              <w:rPr>
                <w:rFonts w:cstheme="minorHAnsi"/>
                <w:b/>
              </w:rPr>
            </w:pPr>
          </w:p>
        </w:tc>
        <w:tc>
          <w:tcPr>
            <w:tcW w:w="6240" w:type="dxa"/>
          </w:tcPr>
          <w:p w14:paraId="684AA9FD" w14:textId="38EC5C08" w:rsidR="001815F0" w:rsidRPr="00426B22" w:rsidRDefault="00EA7313" w:rsidP="00714FE0">
            <w:pPr>
              <w:rPr>
                <w:rFonts w:cstheme="minorHAnsi"/>
                <w:b/>
              </w:rPr>
            </w:pPr>
            <w:r w:rsidRPr="00426B22">
              <w:rPr>
                <w:rFonts w:cstheme="minorHAnsi"/>
                <w:b/>
              </w:rPr>
              <w:t>Meeting concludes at 1</w:t>
            </w:r>
            <w:r w:rsidR="00C13184" w:rsidRPr="00426B22">
              <w:rPr>
                <w:rFonts w:cstheme="minorHAnsi"/>
                <w:b/>
              </w:rPr>
              <w:t>421</w:t>
            </w:r>
            <w:r w:rsidRPr="00426B22">
              <w:rPr>
                <w:rFonts w:cstheme="minorHAnsi"/>
                <w:b/>
              </w:rPr>
              <w:t xml:space="preserve">hrs </w:t>
            </w:r>
            <w:r w:rsidR="00F336D6" w:rsidRPr="00426B22">
              <w:rPr>
                <w:rFonts w:cstheme="minorHAnsi"/>
                <w:b/>
              </w:rPr>
              <w:t>30.0</w:t>
            </w:r>
            <w:r w:rsidR="00D03B65">
              <w:rPr>
                <w:rFonts w:cstheme="minorHAnsi"/>
                <w:b/>
              </w:rPr>
              <w:t>3</w:t>
            </w:r>
            <w:r w:rsidR="00F336D6" w:rsidRPr="00426B22">
              <w:rPr>
                <w:rFonts w:cstheme="minorHAnsi"/>
                <w:b/>
              </w:rPr>
              <w:t>.22</w:t>
            </w:r>
          </w:p>
        </w:tc>
        <w:tc>
          <w:tcPr>
            <w:tcW w:w="1626" w:type="dxa"/>
          </w:tcPr>
          <w:p w14:paraId="13684B25" w14:textId="77777777" w:rsidR="001815F0" w:rsidRPr="00426B22" w:rsidRDefault="001815F0" w:rsidP="0082564B">
            <w:pPr>
              <w:jc w:val="center"/>
              <w:rPr>
                <w:rFonts w:cstheme="minorHAnsi"/>
                <w:b/>
              </w:rPr>
            </w:pPr>
          </w:p>
        </w:tc>
        <w:tc>
          <w:tcPr>
            <w:tcW w:w="1170" w:type="dxa"/>
          </w:tcPr>
          <w:p w14:paraId="23178410" w14:textId="77777777" w:rsidR="001815F0" w:rsidRPr="00426B22" w:rsidRDefault="001815F0" w:rsidP="0082564B">
            <w:pPr>
              <w:jc w:val="center"/>
              <w:rPr>
                <w:rFonts w:cstheme="minorHAnsi"/>
                <w:b/>
              </w:rPr>
            </w:pPr>
          </w:p>
        </w:tc>
      </w:tr>
      <w:tr w:rsidR="00F8422A" w:rsidRPr="00426B22" w14:paraId="26F985D5" w14:textId="75FD1CD9" w:rsidTr="00F306B1">
        <w:tc>
          <w:tcPr>
            <w:tcW w:w="700" w:type="dxa"/>
          </w:tcPr>
          <w:p w14:paraId="352AC59A" w14:textId="2056FF4E" w:rsidR="00B411DA" w:rsidRPr="00426B22" w:rsidRDefault="00B411DA" w:rsidP="0082564B">
            <w:pPr>
              <w:jc w:val="center"/>
              <w:rPr>
                <w:rFonts w:cstheme="minorHAnsi"/>
                <w:b/>
              </w:rPr>
            </w:pPr>
          </w:p>
        </w:tc>
        <w:tc>
          <w:tcPr>
            <w:tcW w:w="6240" w:type="dxa"/>
          </w:tcPr>
          <w:p w14:paraId="44EB800F" w14:textId="7545B956" w:rsidR="00B411DA" w:rsidRPr="00426B22" w:rsidRDefault="000472A3" w:rsidP="00714FE0">
            <w:pPr>
              <w:rPr>
                <w:rFonts w:eastAsia="Times New Roman" w:cstheme="minorHAnsi"/>
                <w:b/>
                <w:bCs/>
              </w:rPr>
            </w:pPr>
            <w:r w:rsidRPr="00426B22">
              <w:rPr>
                <w:rFonts w:cstheme="minorHAnsi"/>
                <w:b/>
              </w:rPr>
              <w:t xml:space="preserve">DATE OF NEXT MEETING – </w:t>
            </w:r>
            <w:r w:rsidR="00F336D6" w:rsidRPr="00426B22">
              <w:rPr>
                <w:rFonts w:cstheme="minorHAnsi"/>
                <w:b/>
              </w:rPr>
              <w:t>19.05.22 – 1300 – 1430hrs</w:t>
            </w:r>
          </w:p>
        </w:tc>
        <w:tc>
          <w:tcPr>
            <w:tcW w:w="1626" w:type="dxa"/>
          </w:tcPr>
          <w:p w14:paraId="199C947F" w14:textId="77777777" w:rsidR="00B411DA" w:rsidRPr="00426B22" w:rsidRDefault="00B411DA" w:rsidP="0082564B">
            <w:pPr>
              <w:jc w:val="center"/>
              <w:rPr>
                <w:rFonts w:cstheme="minorHAnsi"/>
                <w:b/>
              </w:rPr>
            </w:pPr>
          </w:p>
        </w:tc>
        <w:tc>
          <w:tcPr>
            <w:tcW w:w="1170" w:type="dxa"/>
          </w:tcPr>
          <w:p w14:paraId="0A48A2F4" w14:textId="77777777" w:rsidR="00B411DA" w:rsidRPr="00426B22" w:rsidRDefault="00B411DA" w:rsidP="0082564B">
            <w:pPr>
              <w:jc w:val="center"/>
              <w:rPr>
                <w:rFonts w:cstheme="minorHAnsi"/>
                <w:b/>
              </w:rPr>
            </w:pPr>
          </w:p>
        </w:tc>
      </w:tr>
    </w:tbl>
    <w:p w14:paraId="2FE5CF07" w14:textId="77777777" w:rsidR="008A3BA9" w:rsidRPr="00426B22" w:rsidRDefault="008A3BA9">
      <w:pPr>
        <w:rPr>
          <w:rFonts w:cstheme="minorHAnsi"/>
          <w:b/>
        </w:rPr>
      </w:pPr>
    </w:p>
    <w:sectPr w:rsidR="008A3BA9" w:rsidRPr="00426B22" w:rsidSect="001C2BC9">
      <w:headerReference w:type="even" r:id="rId11"/>
      <w:footerReference w:type="default" r:id="rId12"/>
      <w:head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E2D8" w14:textId="77777777" w:rsidR="00807E7D" w:rsidRDefault="00807E7D" w:rsidP="001C2BC9">
      <w:pPr>
        <w:spacing w:after="0" w:line="240" w:lineRule="auto"/>
      </w:pPr>
      <w:r>
        <w:separator/>
      </w:r>
    </w:p>
  </w:endnote>
  <w:endnote w:type="continuationSeparator" w:id="0">
    <w:p w14:paraId="6BEB8951" w14:textId="77777777" w:rsidR="00807E7D" w:rsidRDefault="00807E7D" w:rsidP="001C2BC9">
      <w:pPr>
        <w:spacing w:after="0" w:line="240" w:lineRule="auto"/>
      </w:pPr>
      <w:r>
        <w:continuationSeparator/>
      </w:r>
    </w:p>
  </w:endnote>
  <w:endnote w:type="continuationNotice" w:id="1">
    <w:p w14:paraId="059A9984" w14:textId="77777777" w:rsidR="00807E7D" w:rsidRDefault="00807E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500657"/>
      <w:docPartObj>
        <w:docPartGallery w:val="Page Numbers (Bottom of Page)"/>
        <w:docPartUnique/>
      </w:docPartObj>
    </w:sdtPr>
    <w:sdtEndPr>
      <w:rPr>
        <w:noProof/>
      </w:rPr>
    </w:sdtEndPr>
    <w:sdtContent>
      <w:p w14:paraId="6FDE9FAC" w14:textId="0A732669" w:rsidR="00943B82" w:rsidRDefault="00943B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0E96D9" w14:textId="77777777" w:rsidR="00943B82" w:rsidRDefault="0094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92FE" w14:textId="77777777" w:rsidR="00807E7D" w:rsidRDefault="00807E7D" w:rsidP="001C2BC9">
      <w:pPr>
        <w:spacing w:after="0" w:line="240" w:lineRule="auto"/>
      </w:pPr>
      <w:r>
        <w:separator/>
      </w:r>
    </w:p>
  </w:footnote>
  <w:footnote w:type="continuationSeparator" w:id="0">
    <w:p w14:paraId="5D8DD258" w14:textId="77777777" w:rsidR="00807E7D" w:rsidRDefault="00807E7D" w:rsidP="001C2BC9">
      <w:pPr>
        <w:spacing w:after="0" w:line="240" w:lineRule="auto"/>
      </w:pPr>
      <w:r>
        <w:continuationSeparator/>
      </w:r>
    </w:p>
  </w:footnote>
  <w:footnote w:type="continuationNotice" w:id="1">
    <w:p w14:paraId="29CDA1AE" w14:textId="77777777" w:rsidR="00807E7D" w:rsidRDefault="00807E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96D4" w14:textId="77777777" w:rsidR="00943B82" w:rsidRDefault="00344E50">
    <w:pPr>
      <w:pStyle w:val="Header"/>
    </w:pPr>
    <w:r>
      <w:rPr>
        <w:noProof/>
      </w:rPr>
      <w:pict w14:anchorId="390E9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36852" o:spid="_x0000_s2050" type="#_x0000_t136" style="position:absolute;margin-left:0;margin-top:0;width:429.4pt;height:257.65pt;rotation:315;z-index:-251658239;mso-position-horizontal:center;mso-position-horizontal-relative:margin;mso-position-vertical:center;mso-position-vertical-relative:margin" o:allowincell="f" fillcolor="silver" stroked="f">
          <v:fill opacity=".5"/>
          <v:textpath style="font-family:&quot;Calibri&quot;;font-size:1pt" string="D R A F 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96DA" w14:textId="77777777" w:rsidR="00943B82" w:rsidRDefault="00344E50">
    <w:pPr>
      <w:pStyle w:val="Header"/>
    </w:pPr>
    <w:r>
      <w:rPr>
        <w:noProof/>
      </w:rPr>
      <w:pict w14:anchorId="390E96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36851" o:spid="_x0000_s2049" type="#_x0000_t136" style="position:absolute;margin-left:0;margin-top:0;width:429.4pt;height:257.65pt;rotation:315;z-index:-251658240;mso-position-horizontal:center;mso-position-horizontal-relative:margin;mso-position-vertical:center;mso-position-vertical-relative:margin" o:allowincell="f" fillcolor="silver" stroked="f">
          <v:fill opacity=".5"/>
          <v:textpath style="font-family:&quot;Calibri&quot;;font-size:1pt" string="D R A F 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17E"/>
    <w:multiLevelType w:val="hybridMultilevel"/>
    <w:tmpl w:val="D2F4636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AA34F1A"/>
    <w:multiLevelType w:val="hybridMultilevel"/>
    <w:tmpl w:val="660C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825FA"/>
    <w:multiLevelType w:val="multilevel"/>
    <w:tmpl w:val="58F05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E5BD2"/>
    <w:multiLevelType w:val="hybridMultilevel"/>
    <w:tmpl w:val="94E2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32851"/>
    <w:multiLevelType w:val="hybridMultilevel"/>
    <w:tmpl w:val="C54A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F355A"/>
    <w:multiLevelType w:val="hybridMultilevel"/>
    <w:tmpl w:val="DF66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5237E"/>
    <w:multiLevelType w:val="hybridMultilevel"/>
    <w:tmpl w:val="B0C0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A0F70"/>
    <w:multiLevelType w:val="hybridMultilevel"/>
    <w:tmpl w:val="A8B49612"/>
    <w:lvl w:ilvl="0" w:tplc="B0763B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93B1F"/>
    <w:multiLevelType w:val="hybridMultilevel"/>
    <w:tmpl w:val="31BA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24F78"/>
    <w:multiLevelType w:val="multilevel"/>
    <w:tmpl w:val="4282C802"/>
    <w:lvl w:ilvl="0">
      <w:start w:val="1"/>
      <w:numFmt w:val="decimal"/>
      <w:lvlText w:val="%1."/>
      <w:lvlJc w:val="left"/>
      <w:pPr>
        <w:tabs>
          <w:tab w:val="num" w:pos="720"/>
        </w:tabs>
        <w:ind w:left="720" w:hanging="360"/>
      </w:pPr>
    </w:lvl>
    <w:lvl w:ilvl="1">
      <w:start w:val="1"/>
      <w:numFmt w:val="decimal"/>
      <w:lvlText w:val="%2."/>
      <w:lvlJc w:val="left"/>
      <w:pPr>
        <w:tabs>
          <w:tab w:val="num" w:pos="1352"/>
        </w:tabs>
        <w:ind w:left="1352" w:hanging="360"/>
      </w:pPr>
      <w:rPr>
        <w:b w:val="0"/>
        <w:bCs w:val="0"/>
        <w:color w:val="auto"/>
      </w:rPr>
    </w:lvl>
    <w:lvl w:ilvl="2">
      <w:numFmt w:val="bullet"/>
      <w:lvlText w:val="·"/>
      <w:lvlJc w:val="left"/>
      <w:pPr>
        <w:tabs>
          <w:tab w:val="num" w:pos="2160"/>
        </w:tabs>
        <w:ind w:left="2160" w:hanging="360"/>
      </w:pPr>
      <w:rPr>
        <w:rFonts w:ascii="Calibri" w:eastAsiaTheme="minorHAnsi" w:hAnsi="Calibri"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2520F8"/>
    <w:multiLevelType w:val="hybridMultilevel"/>
    <w:tmpl w:val="14AC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319B2"/>
    <w:multiLevelType w:val="hybridMultilevel"/>
    <w:tmpl w:val="083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4D4AED"/>
    <w:multiLevelType w:val="hybridMultilevel"/>
    <w:tmpl w:val="66B80B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8C376D3"/>
    <w:multiLevelType w:val="hybridMultilevel"/>
    <w:tmpl w:val="C21E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9970B9"/>
    <w:multiLevelType w:val="hybridMultilevel"/>
    <w:tmpl w:val="5964AB9E"/>
    <w:lvl w:ilvl="0" w:tplc="B0763B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4D3323"/>
    <w:multiLevelType w:val="multilevel"/>
    <w:tmpl w:val="E44499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9F37AB"/>
    <w:multiLevelType w:val="hybridMultilevel"/>
    <w:tmpl w:val="D70A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C56E0"/>
    <w:multiLevelType w:val="multilevel"/>
    <w:tmpl w:val="155A7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9"/>
  </w:num>
  <w:num w:numId="5">
    <w:abstractNumId w:val="3"/>
  </w:num>
  <w:num w:numId="6">
    <w:abstractNumId w:val="12"/>
  </w:num>
  <w:num w:numId="7">
    <w:abstractNumId w:val="6"/>
  </w:num>
  <w:num w:numId="8">
    <w:abstractNumId w:val="13"/>
  </w:num>
  <w:num w:numId="9">
    <w:abstractNumId w:val="0"/>
  </w:num>
  <w:num w:numId="10">
    <w:abstractNumId w:val="10"/>
  </w:num>
  <w:num w:numId="11">
    <w:abstractNumId w:val="11"/>
  </w:num>
  <w:num w:numId="12">
    <w:abstractNumId w:val="2"/>
  </w:num>
  <w:num w:numId="13">
    <w:abstractNumId w:val="4"/>
  </w:num>
  <w:num w:numId="14">
    <w:abstractNumId w:val="7"/>
  </w:num>
  <w:num w:numId="15">
    <w:abstractNumId w:val="15"/>
  </w:num>
  <w:num w:numId="16">
    <w:abstractNumId w:val="17"/>
  </w:num>
  <w:num w:numId="17">
    <w:abstractNumId w:val="1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C9"/>
    <w:rsid w:val="000006D4"/>
    <w:rsid w:val="00001B7D"/>
    <w:rsid w:val="00001D71"/>
    <w:rsid w:val="000025AD"/>
    <w:rsid w:val="000039A3"/>
    <w:rsid w:val="00004A86"/>
    <w:rsid w:val="00005AE9"/>
    <w:rsid w:val="00006078"/>
    <w:rsid w:val="000060E1"/>
    <w:rsid w:val="000067AB"/>
    <w:rsid w:val="000068A1"/>
    <w:rsid w:val="000111E0"/>
    <w:rsid w:val="00012689"/>
    <w:rsid w:val="00012984"/>
    <w:rsid w:val="0001442D"/>
    <w:rsid w:val="000157A9"/>
    <w:rsid w:val="00015FCB"/>
    <w:rsid w:val="000163F4"/>
    <w:rsid w:val="00017E02"/>
    <w:rsid w:val="00017FD5"/>
    <w:rsid w:val="0002157E"/>
    <w:rsid w:val="000216AF"/>
    <w:rsid w:val="000220B7"/>
    <w:rsid w:val="00022B4D"/>
    <w:rsid w:val="000232FE"/>
    <w:rsid w:val="000258AC"/>
    <w:rsid w:val="00030DA5"/>
    <w:rsid w:val="00031695"/>
    <w:rsid w:val="000333AB"/>
    <w:rsid w:val="00035410"/>
    <w:rsid w:val="000360CF"/>
    <w:rsid w:val="00037EE4"/>
    <w:rsid w:val="0004103A"/>
    <w:rsid w:val="000426AA"/>
    <w:rsid w:val="0004316E"/>
    <w:rsid w:val="00043F2C"/>
    <w:rsid w:val="00046400"/>
    <w:rsid w:val="000472A3"/>
    <w:rsid w:val="00047B8E"/>
    <w:rsid w:val="00047CEB"/>
    <w:rsid w:val="00052339"/>
    <w:rsid w:val="00056510"/>
    <w:rsid w:val="00062E59"/>
    <w:rsid w:val="00063463"/>
    <w:rsid w:val="0006486E"/>
    <w:rsid w:val="00064998"/>
    <w:rsid w:val="000653F0"/>
    <w:rsid w:val="000656E6"/>
    <w:rsid w:val="00067804"/>
    <w:rsid w:val="000704C1"/>
    <w:rsid w:val="00070947"/>
    <w:rsid w:val="00073EB6"/>
    <w:rsid w:val="00075B7A"/>
    <w:rsid w:val="00077621"/>
    <w:rsid w:val="0008186A"/>
    <w:rsid w:val="00082509"/>
    <w:rsid w:val="00082F8D"/>
    <w:rsid w:val="00083D04"/>
    <w:rsid w:val="00084E32"/>
    <w:rsid w:val="00084EAF"/>
    <w:rsid w:val="0008618B"/>
    <w:rsid w:val="00086D96"/>
    <w:rsid w:val="00090D98"/>
    <w:rsid w:val="000915DE"/>
    <w:rsid w:val="00091EF5"/>
    <w:rsid w:val="000926CE"/>
    <w:rsid w:val="00092DA6"/>
    <w:rsid w:val="00094578"/>
    <w:rsid w:val="00094895"/>
    <w:rsid w:val="0009502A"/>
    <w:rsid w:val="000952E1"/>
    <w:rsid w:val="00097289"/>
    <w:rsid w:val="00097739"/>
    <w:rsid w:val="00097D9A"/>
    <w:rsid w:val="000A0563"/>
    <w:rsid w:val="000A1947"/>
    <w:rsid w:val="000A21AE"/>
    <w:rsid w:val="000A3B28"/>
    <w:rsid w:val="000A42AB"/>
    <w:rsid w:val="000A4557"/>
    <w:rsid w:val="000A672B"/>
    <w:rsid w:val="000B328E"/>
    <w:rsid w:val="000B3ACB"/>
    <w:rsid w:val="000B3C0E"/>
    <w:rsid w:val="000B467C"/>
    <w:rsid w:val="000C3FFB"/>
    <w:rsid w:val="000C3FFC"/>
    <w:rsid w:val="000C4C36"/>
    <w:rsid w:val="000C58E0"/>
    <w:rsid w:val="000C5CFF"/>
    <w:rsid w:val="000C5EA3"/>
    <w:rsid w:val="000D0A9D"/>
    <w:rsid w:val="000D2313"/>
    <w:rsid w:val="000D3167"/>
    <w:rsid w:val="000D3CB1"/>
    <w:rsid w:val="000D5F71"/>
    <w:rsid w:val="000D6469"/>
    <w:rsid w:val="000D720B"/>
    <w:rsid w:val="000D7419"/>
    <w:rsid w:val="000D7718"/>
    <w:rsid w:val="000E0318"/>
    <w:rsid w:val="000E100B"/>
    <w:rsid w:val="000E4E12"/>
    <w:rsid w:val="000E4FE4"/>
    <w:rsid w:val="000E5582"/>
    <w:rsid w:val="000E628D"/>
    <w:rsid w:val="000E7449"/>
    <w:rsid w:val="000E7D96"/>
    <w:rsid w:val="000F188D"/>
    <w:rsid w:val="000F4B82"/>
    <w:rsid w:val="000F50D9"/>
    <w:rsid w:val="000F7204"/>
    <w:rsid w:val="001011B3"/>
    <w:rsid w:val="00101504"/>
    <w:rsid w:val="00102069"/>
    <w:rsid w:val="001021D1"/>
    <w:rsid w:val="00102AB9"/>
    <w:rsid w:val="001047EF"/>
    <w:rsid w:val="00105BCB"/>
    <w:rsid w:val="00105F78"/>
    <w:rsid w:val="001077DC"/>
    <w:rsid w:val="0011274E"/>
    <w:rsid w:val="00112BD6"/>
    <w:rsid w:val="00113A03"/>
    <w:rsid w:val="00113F1C"/>
    <w:rsid w:val="0011544A"/>
    <w:rsid w:val="00116010"/>
    <w:rsid w:val="00116313"/>
    <w:rsid w:val="00120B50"/>
    <w:rsid w:val="00122847"/>
    <w:rsid w:val="00124E0F"/>
    <w:rsid w:val="0012662F"/>
    <w:rsid w:val="001266C6"/>
    <w:rsid w:val="0012679F"/>
    <w:rsid w:val="00131AA8"/>
    <w:rsid w:val="00131D26"/>
    <w:rsid w:val="00131ED1"/>
    <w:rsid w:val="00132195"/>
    <w:rsid w:val="00132A6B"/>
    <w:rsid w:val="001333A8"/>
    <w:rsid w:val="00133761"/>
    <w:rsid w:val="00134EFE"/>
    <w:rsid w:val="0013611B"/>
    <w:rsid w:val="00136F1F"/>
    <w:rsid w:val="00136F84"/>
    <w:rsid w:val="001400FB"/>
    <w:rsid w:val="00142300"/>
    <w:rsid w:val="0014641A"/>
    <w:rsid w:val="0014656F"/>
    <w:rsid w:val="00146FCB"/>
    <w:rsid w:val="00147B27"/>
    <w:rsid w:val="00147F4E"/>
    <w:rsid w:val="0015311A"/>
    <w:rsid w:val="00153DE1"/>
    <w:rsid w:val="0015664B"/>
    <w:rsid w:val="0015664C"/>
    <w:rsid w:val="0016052A"/>
    <w:rsid w:val="00160938"/>
    <w:rsid w:val="00163B9B"/>
    <w:rsid w:val="00165DDF"/>
    <w:rsid w:val="00166519"/>
    <w:rsid w:val="00167206"/>
    <w:rsid w:val="0016740C"/>
    <w:rsid w:val="001703C4"/>
    <w:rsid w:val="00170B19"/>
    <w:rsid w:val="00171A1F"/>
    <w:rsid w:val="00173B17"/>
    <w:rsid w:val="00173B6B"/>
    <w:rsid w:val="00173CEC"/>
    <w:rsid w:val="00174C1E"/>
    <w:rsid w:val="00174CE0"/>
    <w:rsid w:val="00174FED"/>
    <w:rsid w:val="0017522B"/>
    <w:rsid w:val="0017671C"/>
    <w:rsid w:val="00180DA3"/>
    <w:rsid w:val="00180FEA"/>
    <w:rsid w:val="001810EC"/>
    <w:rsid w:val="001815F0"/>
    <w:rsid w:val="00183EBA"/>
    <w:rsid w:val="00184001"/>
    <w:rsid w:val="00184849"/>
    <w:rsid w:val="00184EA1"/>
    <w:rsid w:val="00185E72"/>
    <w:rsid w:val="001870EA"/>
    <w:rsid w:val="00187E97"/>
    <w:rsid w:val="001926DA"/>
    <w:rsid w:val="00194CC1"/>
    <w:rsid w:val="00196798"/>
    <w:rsid w:val="00196BD4"/>
    <w:rsid w:val="001A01BF"/>
    <w:rsid w:val="001A0BA8"/>
    <w:rsid w:val="001A1095"/>
    <w:rsid w:val="001A1F4D"/>
    <w:rsid w:val="001A2D41"/>
    <w:rsid w:val="001A3D6A"/>
    <w:rsid w:val="001A3F6F"/>
    <w:rsid w:val="001A7006"/>
    <w:rsid w:val="001A705C"/>
    <w:rsid w:val="001A724A"/>
    <w:rsid w:val="001B1639"/>
    <w:rsid w:val="001C028B"/>
    <w:rsid w:val="001C095C"/>
    <w:rsid w:val="001C25ED"/>
    <w:rsid w:val="001C28E0"/>
    <w:rsid w:val="001C29EA"/>
    <w:rsid w:val="001C2BC9"/>
    <w:rsid w:val="001C55BE"/>
    <w:rsid w:val="001C5F64"/>
    <w:rsid w:val="001C69F2"/>
    <w:rsid w:val="001C7353"/>
    <w:rsid w:val="001C74C5"/>
    <w:rsid w:val="001D0A7E"/>
    <w:rsid w:val="001D2EAB"/>
    <w:rsid w:val="001D3F89"/>
    <w:rsid w:val="001D49A3"/>
    <w:rsid w:val="001D5006"/>
    <w:rsid w:val="001D5212"/>
    <w:rsid w:val="001D52B4"/>
    <w:rsid w:val="001D5B19"/>
    <w:rsid w:val="001D5D4E"/>
    <w:rsid w:val="001D6C21"/>
    <w:rsid w:val="001E0F7E"/>
    <w:rsid w:val="001E1433"/>
    <w:rsid w:val="001E22B9"/>
    <w:rsid w:val="001E5DA4"/>
    <w:rsid w:val="001E5F3D"/>
    <w:rsid w:val="001E6EFB"/>
    <w:rsid w:val="001F07B9"/>
    <w:rsid w:val="001F1366"/>
    <w:rsid w:val="001F2A69"/>
    <w:rsid w:val="001F3A37"/>
    <w:rsid w:val="001F6335"/>
    <w:rsid w:val="001F7548"/>
    <w:rsid w:val="001F7E44"/>
    <w:rsid w:val="00201135"/>
    <w:rsid w:val="00201CFA"/>
    <w:rsid w:val="00202D46"/>
    <w:rsid w:val="00206AA2"/>
    <w:rsid w:val="00207CA8"/>
    <w:rsid w:val="002106A1"/>
    <w:rsid w:val="00210A35"/>
    <w:rsid w:val="00213D6A"/>
    <w:rsid w:val="00215245"/>
    <w:rsid w:val="0022187C"/>
    <w:rsid w:val="00222499"/>
    <w:rsid w:val="00223C98"/>
    <w:rsid w:val="00223DC9"/>
    <w:rsid w:val="0022530F"/>
    <w:rsid w:val="0023062D"/>
    <w:rsid w:val="00230FF5"/>
    <w:rsid w:val="00232DFE"/>
    <w:rsid w:val="00233BE8"/>
    <w:rsid w:val="002356EB"/>
    <w:rsid w:val="002413F6"/>
    <w:rsid w:val="00243AB8"/>
    <w:rsid w:val="0024405D"/>
    <w:rsid w:val="00245FD0"/>
    <w:rsid w:val="00246F09"/>
    <w:rsid w:val="002472C3"/>
    <w:rsid w:val="0025196D"/>
    <w:rsid w:val="00251CBF"/>
    <w:rsid w:val="002528A4"/>
    <w:rsid w:val="00252FD4"/>
    <w:rsid w:val="00253C1B"/>
    <w:rsid w:val="0025509F"/>
    <w:rsid w:val="00255B62"/>
    <w:rsid w:val="00256282"/>
    <w:rsid w:val="002610CD"/>
    <w:rsid w:val="002613D3"/>
    <w:rsid w:val="00261A4E"/>
    <w:rsid w:val="00262E69"/>
    <w:rsid w:val="00263277"/>
    <w:rsid w:val="002639BA"/>
    <w:rsid w:val="00263EBF"/>
    <w:rsid w:val="002657CA"/>
    <w:rsid w:val="0026610D"/>
    <w:rsid w:val="00266C4B"/>
    <w:rsid w:val="00267201"/>
    <w:rsid w:val="00274394"/>
    <w:rsid w:val="0027450A"/>
    <w:rsid w:val="00280FA2"/>
    <w:rsid w:val="00281FC0"/>
    <w:rsid w:val="00282F67"/>
    <w:rsid w:val="00283130"/>
    <w:rsid w:val="00285439"/>
    <w:rsid w:val="0028567B"/>
    <w:rsid w:val="00285D75"/>
    <w:rsid w:val="0028663D"/>
    <w:rsid w:val="00290C2F"/>
    <w:rsid w:val="0029105B"/>
    <w:rsid w:val="002911F6"/>
    <w:rsid w:val="002936E7"/>
    <w:rsid w:val="00294063"/>
    <w:rsid w:val="002956F4"/>
    <w:rsid w:val="002A0A54"/>
    <w:rsid w:val="002A146F"/>
    <w:rsid w:val="002A1913"/>
    <w:rsid w:val="002A48FA"/>
    <w:rsid w:val="002A7063"/>
    <w:rsid w:val="002B2E79"/>
    <w:rsid w:val="002B4A6D"/>
    <w:rsid w:val="002B67AB"/>
    <w:rsid w:val="002C0D2A"/>
    <w:rsid w:val="002C0F0E"/>
    <w:rsid w:val="002C2AD9"/>
    <w:rsid w:val="002C6301"/>
    <w:rsid w:val="002C6557"/>
    <w:rsid w:val="002C6DE4"/>
    <w:rsid w:val="002C6FDC"/>
    <w:rsid w:val="002D1854"/>
    <w:rsid w:val="002D3CF7"/>
    <w:rsid w:val="002D4461"/>
    <w:rsid w:val="002D5CB7"/>
    <w:rsid w:val="002D6309"/>
    <w:rsid w:val="002E13E7"/>
    <w:rsid w:val="002E27B4"/>
    <w:rsid w:val="002E2A99"/>
    <w:rsid w:val="002E4B13"/>
    <w:rsid w:val="002E5AA4"/>
    <w:rsid w:val="002E667A"/>
    <w:rsid w:val="002E6E0C"/>
    <w:rsid w:val="002F2CFB"/>
    <w:rsid w:val="002F3795"/>
    <w:rsid w:val="002F3F3F"/>
    <w:rsid w:val="002F4764"/>
    <w:rsid w:val="002F5C30"/>
    <w:rsid w:val="002F798D"/>
    <w:rsid w:val="0030054C"/>
    <w:rsid w:val="00300D07"/>
    <w:rsid w:val="003017D3"/>
    <w:rsid w:val="00301F05"/>
    <w:rsid w:val="00302C1A"/>
    <w:rsid w:val="00303FC0"/>
    <w:rsid w:val="00305B2D"/>
    <w:rsid w:val="00305E7D"/>
    <w:rsid w:val="003116AC"/>
    <w:rsid w:val="003116B5"/>
    <w:rsid w:val="00311B16"/>
    <w:rsid w:val="003131B1"/>
    <w:rsid w:val="00314ED5"/>
    <w:rsid w:val="00314FC9"/>
    <w:rsid w:val="00315178"/>
    <w:rsid w:val="00316056"/>
    <w:rsid w:val="003163B1"/>
    <w:rsid w:val="0031786B"/>
    <w:rsid w:val="003225A2"/>
    <w:rsid w:val="003235A5"/>
    <w:rsid w:val="00324D5A"/>
    <w:rsid w:val="00325CBD"/>
    <w:rsid w:val="003279B8"/>
    <w:rsid w:val="003310F1"/>
    <w:rsid w:val="003323F7"/>
    <w:rsid w:val="0033301C"/>
    <w:rsid w:val="0033306F"/>
    <w:rsid w:val="00333433"/>
    <w:rsid w:val="00333930"/>
    <w:rsid w:val="003352B8"/>
    <w:rsid w:val="00337DC7"/>
    <w:rsid w:val="00340B3C"/>
    <w:rsid w:val="003418B8"/>
    <w:rsid w:val="0034242C"/>
    <w:rsid w:val="00343CFC"/>
    <w:rsid w:val="00344078"/>
    <w:rsid w:val="00344E50"/>
    <w:rsid w:val="0035088F"/>
    <w:rsid w:val="00350924"/>
    <w:rsid w:val="00351E74"/>
    <w:rsid w:val="003522CC"/>
    <w:rsid w:val="00352AFB"/>
    <w:rsid w:val="003530EE"/>
    <w:rsid w:val="003543D8"/>
    <w:rsid w:val="003563FA"/>
    <w:rsid w:val="003565E8"/>
    <w:rsid w:val="00357339"/>
    <w:rsid w:val="00360204"/>
    <w:rsid w:val="00362118"/>
    <w:rsid w:val="00362EC9"/>
    <w:rsid w:val="003639F9"/>
    <w:rsid w:val="00364042"/>
    <w:rsid w:val="0036638C"/>
    <w:rsid w:val="003669AA"/>
    <w:rsid w:val="00366E0B"/>
    <w:rsid w:val="00367B63"/>
    <w:rsid w:val="0037096E"/>
    <w:rsid w:val="00370D4C"/>
    <w:rsid w:val="0037151B"/>
    <w:rsid w:val="003715AA"/>
    <w:rsid w:val="00371A1D"/>
    <w:rsid w:val="00371B28"/>
    <w:rsid w:val="00373BB1"/>
    <w:rsid w:val="00380424"/>
    <w:rsid w:val="00380BBD"/>
    <w:rsid w:val="00383DEB"/>
    <w:rsid w:val="003847A4"/>
    <w:rsid w:val="00385ACC"/>
    <w:rsid w:val="0038751A"/>
    <w:rsid w:val="00387C16"/>
    <w:rsid w:val="003912FC"/>
    <w:rsid w:val="0039142E"/>
    <w:rsid w:val="0039143A"/>
    <w:rsid w:val="00392260"/>
    <w:rsid w:val="00394A8F"/>
    <w:rsid w:val="00394ED5"/>
    <w:rsid w:val="00394F90"/>
    <w:rsid w:val="00395E0A"/>
    <w:rsid w:val="00396221"/>
    <w:rsid w:val="00396D3F"/>
    <w:rsid w:val="0039767C"/>
    <w:rsid w:val="003A163D"/>
    <w:rsid w:val="003A1FE3"/>
    <w:rsid w:val="003A3F2A"/>
    <w:rsid w:val="003A55BE"/>
    <w:rsid w:val="003A5999"/>
    <w:rsid w:val="003A6581"/>
    <w:rsid w:val="003A7EB2"/>
    <w:rsid w:val="003B0B63"/>
    <w:rsid w:val="003B1785"/>
    <w:rsid w:val="003B218C"/>
    <w:rsid w:val="003B3CCF"/>
    <w:rsid w:val="003B4C4A"/>
    <w:rsid w:val="003B5EAC"/>
    <w:rsid w:val="003B7E7A"/>
    <w:rsid w:val="003C00C4"/>
    <w:rsid w:val="003C14E9"/>
    <w:rsid w:val="003C1E33"/>
    <w:rsid w:val="003C1EE5"/>
    <w:rsid w:val="003C403D"/>
    <w:rsid w:val="003C5629"/>
    <w:rsid w:val="003D0CDC"/>
    <w:rsid w:val="003D1DCC"/>
    <w:rsid w:val="003D2446"/>
    <w:rsid w:val="003D2FCA"/>
    <w:rsid w:val="003D61DE"/>
    <w:rsid w:val="003D6D82"/>
    <w:rsid w:val="003E22A5"/>
    <w:rsid w:val="003E2FBF"/>
    <w:rsid w:val="003E3586"/>
    <w:rsid w:val="003E4547"/>
    <w:rsid w:val="003E4E8B"/>
    <w:rsid w:val="003E7279"/>
    <w:rsid w:val="003E7ACA"/>
    <w:rsid w:val="003F0F2C"/>
    <w:rsid w:val="003F112A"/>
    <w:rsid w:val="003F168F"/>
    <w:rsid w:val="003F1CDE"/>
    <w:rsid w:val="003F3EFB"/>
    <w:rsid w:val="003F4A30"/>
    <w:rsid w:val="003F4E12"/>
    <w:rsid w:val="003F5AA9"/>
    <w:rsid w:val="003F5BCD"/>
    <w:rsid w:val="003F64C5"/>
    <w:rsid w:val="003F66BC"/>
    <w:rsid w:val="003F6A42"/>
    <w:rsid w:val="00401440"/>
    <w:rsid w:val="004018E3"/>
    <w:rsid w:val="0040265A"/>
    <w:rsid w:val="004030D3"/>
    <w:rsid w:val="00407DEC"/>
    <w:rsid w:val="00411509"/>
    <w:rsid w:val="00412978"/>
    <w:rsid w:val="004135D2"/>
    <w:rsid w:val="00414888"/>
    <w:rsid w:val="00415EAD"/>
    <w:rsid w:val="004167B0"/>
    <w:rsid w:val="00417E6A"/>
    <w:rsid w:val="00420045"/>
    <w:rsid w:val="0042015F"/>
    <w:rsid w:val="00420A77"/>
    <w:rsid w:val="004219E1"/>
    <w:rsid w:val="00421CDA"/>
    <w:rsid w:val="00421E51"/>
    <w:rsid w:val="00423727"/>
    <w:rsid w:val="00424D3A"/>
    <w:rsid w:val="00426B22"/>
    <w:rsid w:val="00427C74"/>
    <w:rsid w:val="00430440"/>
    <w:rsid w:val="00430B9E"/>
    <w:rsid w:val="00431A64"/>
    <w:rsid w:val="00434044"/>
    <w:rsid w:val="00436F0F"/>
    <w:rsid w:val="00437075"/>
    <w:rsid w:val="004402CA"/>
    <w:rsid w:val="00442B19"/>
    <w:rsid w:val="00443BD8"/>
    <w:rsid w:val="00445882"/>
    <w:rsid w:val="0045061A"/>
    <w:rsid w:val="0045168D"/>
    <w:rsid w:val="0045338E"/>
    <w:rsid w:val="004578D2"/>
    <w:rsid w:val="00457A64"/>
    <w:rsid w:val="00460590"/>
    <w:rsid w:val="00462376"/>
    <w:rsid w:val="00462410"/>
    <w:rsid w:val="00462CD3"/>
    <w:rsid w:val="00463113"/>
    <w:rsid w:val="00463A5C"/>
    <w:rsid w:val="00463E39"/>
    <w:rsid w:val="004643B2"/>
    <w:rsid w:val="00465696"/>
    <w:rsid w:val="00465C44"/>
    <w:rsid w:val="00466120"/>
    <w:rsid w:val="004702A2"/>
    <w:rsid w:val="004705D4"/>
    <w:rsid w:val="00470F87"/>
    <w:rsid w:val="00471C8D"/>
    <w:rsid w:val="00474C0E"/>
    <w:rsid w:val="00476086"/>
    <w:rsid w:val="0048010C"/>
    <w:rsid w:val="00480756"/>
    <w:rsid w:val="00481BE5"/>
    <w:rsid w:val="00482777"/>
    <w:rsid w:val="00482B2C"/>
    <w:rsid w:val="00484D96"/>
    <w:rsid w:val="00484F37"/>
    <w:rsid w:val="004860F9"/>
    <w:rsid w:val="00486EF4"/>
    <w:rsid w:val="0049044E"/>
    <w:rsid w:val="00491358"/>
    <w:rsid w:val="00492541"/>
    <w:rsid w:val="0049287F"/>
    <w:rsid w:val="00495364"/>
    <w:rsid w:val="00495565"/>
    <w:rsid w:val="004A0F0C"/>
    <w:rsid w:val="004A1069"/>
    <w:rsid w:val="004A1C6B"/>
    <w:rsid w:val="004A2F0E"/>
    <w:rsid w:val="004A3CD6"/>
    <w:rsid w:val="004A3E67"/>
    <w:rsid w:val="004A4151"/>
    <w:rsid w:val="004A5256"/>
    <w:rsid w:val="004A5655"/>
    <w:rsid w:val="004A7653"/>
    <w:rsid w:val="004A7BC6"/>
    <w:rsid w:val="004B1ACB"/>
    <w:rsid w:val="004B275C"/>
    <w:rsid w:val="004B2EF7"/>
    <w:rsid w:val="004B3FC6"/>
    <w:rsid w:val="004B6241"/>
    <w:rsid w:val="004B68DE"/>
    <w:rsid w:val="004C1182"/>
    <w:rsid w:val="004C1BC9"/>
    <w:rsid w:val="004C1D7D"/>
    <w:rsid w:val="004D1651"/>
    <w:rsid w:val="004D18BB"/>
    <w:rsid w:val="004D24DA"/>
    <w:rsid w:val="004D3A2A"/>
    <w:rsid w:val="004D6363"/>
    <w:rsid w:val="004D64F6"/>
    <w:rsid w:val="004D685E"/>
    <w:rsid w:val="004E13A6"/>
    <w:rsid w:val="004E307D"/>
    <w:rsid w:val="004E321B"/>
    <w:rsid w:val="004E40DC"/>
    <w:rsid w:val="004E5312"/>
    <w:rsid w:val="004E5AF1"/>
    <w:rsid w:val="004E5E9E"/>
    <w:rsid w:val="004E62A1"/>
    <w:rsid w:val="004E6ED8"/>
    <w:rsid w:val="004E6F7F"/>
    <w:rsid w:val="004F1342"/>
    <w:rsid w:val="004F3158"/>
    <w:rsid w:val="004F4085"/>
    <w:rsid w:val="004F4695"/>
    <w:rsid w:val="004F7021"/>
    <w:rsid w:val="00500D56"/>
    <w:rsid w:val="00501094"/>
    <w:rsid w:val="0050395B"/>
    <w:rsid w:val="00503F75"/>
    <w:rsid w:val="0050426B"/>
    <w:rsid w:val="00504293"/>
    <w:rsid w:val="0050523B"/>
    <w:rsid w:val="00505900"/>
    <w:rsid w:val="00510FB4"/>
    <w:rsid w:val="00511358"/>
    <w:rsid w:val="00511493"/>
    <w:rsid w:val="00512805"/>
    <w:rsid w:val="005128EA"/>
    <w:rsid w:val="0051301B"/>
    <w:rsid w:val="00514BBE"/>
    <w:rsid w:val="00514FA0"/>
    <w:rsid w:val="00521A1E"/>
    <w:rsid w:val="00522663"/>
    <w:rsid w:val="00523A4E"/>
    <w:rsid w:val="005275AA"/>
    <w:rsid w:val="00530077"/>
    <w:rsid w:val="005309F2"/>
    <w:rsid w:val="00530A1E"/>
    <w:rsid w:val="00531294"/>
    <w:rsid w:val="00532989"/>
    <w:rsid w:val="0053342E"/>
    <w:rsid w:val="0053375B"/>
    <w:rsid w:val="005357D7"/>
    <w:rsid w:val="00535A08"/>
    <w:rsid w:val="00536C01"/>
    <w:rsid w:val="00537075"/>
    <w:rsid w:val="00540889"/>
    <w:rsid w:val="005415C6"/>
    <w:rsid w:val="0054281F"/>
    <w:rsid w:val="00543FB3"/>
    <w:rsid w:val="005451C5"/>
    <w:rsid w:val="00545791"/>
    <w:rsid w:val="00546AF3"/>
    <w:rsid w:val="00547724"/>
    <w:rsid w:val="00547FA6"/>
    <w:rsid w:val="0055019A"/>
    <w:rsid w:val="00550A6E"/>
    <w:rsid w:val="005520FD"/>
    <w:rsid w:val="00553497"/>
    <w:rsid w:val="0056005B"/>
    <w:rsid w:val="005606A3"/>
    <w:rsid w:val="00561045"/>
    <w:rsid w:val="005614A3"/>
    <w:rsid w:val="00564976"/>
    <w:rsid w:val="00566803"/>
    <w:rsid w:val="005677B8"/>
    <w:rsid w:val="00571737"/>
    <w:rsid w:val="005737A4"/>
    <w:rsid w:val="005748E4"/>
    <w:rsid w:val="00574F77"/>
    <w:rsid w:val="005754A5"/>
    <w:rsid w:val="0057562E"/>
    <w:rsid w:val="00581F12"/>
    <w:rsid w:val="00583B96"/>
    <w:rsid w:val="00586D11"/>
    <w:rsid w:val="00586E46"/>
    <w:rsid w:val="00590BF1"/>
    <w:rsid w:val="00590EC2"/>
    <w:rsid w:val="0059349C"/>
    <w:rsid w:val="00593A60"/>
    <w:rsid w:val="005940D8"/>
    <w:rsid w:val="0059566C"/>
    <w:rsid w:val="005A40C2"/>
    <w:rsid w:val="005A57C5"/>
    <w:rsid w:val="005A60B7"/>
    <w:rsid w:val="005A6999"/>
    <w:rsid w:val="005B0874"/>
    <w:rsid w:val="005B423C"/>
    <w:rsid w:val="005B553E"/>
    <w:rsid w:val="005B58FD"/>
    <w:rsid w:val="005B7C16"/>
    <w:rsid w:val="005C34DF"/>
    <w:rsid w:val="005C4168"/>
    <w:rsid w:val="005C4CE9"/>
    <w:rsid w:val="005C6300"/>
    <w:rsid w:val="005D00B7"/>
    <w:rsid w:val="005D0BB6"/>
    <w:rsid w:val="005D12B4"/>
    <w:rsid w:val="005D16F7"/>
    <w:rsid w:val="005D19C9"/>
    <w:rsid w:val="005D282C"/>
    <w:rsid w:val="005D52AA"/>
    <w:rsid w:val="005D5C98"/>
    <w:rsid w:val="005D6238"/>
    <w:rsid w:val="005D6382"/>
    <w:rsid w:val="005E0A16"/>
    <w:rsid w:val="005E195E"/>
    <w:rsid w:val="005E39D7"/>
    <w:rsid w:val="005E4D2C"/>
    <w:rsid w:val="005E4D8F"/>
    <w:rsid w:val="005E5E51"/>
    <w:rsid w:val="005E6139"/>
    <w:rsid w:val="005F0A66"/>
    <w:rsid w:val="005F3E56"/>
    <w:rsid w:val="005F4192"/>
    <w:rsid w:val="005F478E"/>
    <w:rsid w:val="005F5ADA"/>
    <w:rsid w:val="005F649B"/>
    <w:rsid w:val="005F66B1"/>
    <w:rsid w:val="005F7CAA"/>
    <w:rsid w:val="00600330"/>
    <w:rsid w:val="00600B2F"/>
    <w:rsid w:val="00601869"/>
    <w:rsid w:val="00603F9A"/>
    <w:rsid w:val="00604434"/>
    <w:rsid w:val="00604F9F"/>
    <w:rsid w:val="00605A48"/>
    <w:rsid w:val="00605AAE"/>
    <w:rsid w:val="0060604C"/>
    <w:rsid w:val="00607449"/>
    <w:rsid w:val="0061094A"/>
    <w:rsid w:val="006116FF"/>
    <w:rsid w:val="006126E7"/>
    <w:rsid w:val="00612836"/>
    <w:rsid w:val="00614A3C"/>
    <w:rsid w:val="006158EE"/>
    <w:rsid w:val="00616BF4"/>
    <w:rsid w:val="00625232"/>
    <w:rsid w:val="006258F2"/>
    <w:rsid w:val="00626550"/>
    <w:rsid w:val="00627109"/>
    <w:rsid w:val="00627F2A"/>
    <w:rsid w:val="00630D9B"/>
    <w:rsid w:val="006315D6"/>
    <w:rsid w:val="00631613"/>
    <w:rsid w:val="006317DD"/>
    <w:rsid w:val="00632966"/>
    <w:rsid w:val="00632C61"/>
    <w:rsid w:val="006333FB"/>
    <w:rsid w:val="00634C2F"/>
    <w:rsid w:val="00635D0B"/>
    <w:rsid w:val="006404D3"/>
    <w:rsid w:val="00641118"/>
    <w:rsid w:val="00644212"/>
    <w:rsid w:val="0064513F"/>
    <w:rsid w:val="00646D56"/>
    <w:rsid w:val="00647609"/>
    <w:rsid w:val="00653B41"/>
    <w:rsid w:val="006564D3"/>
    <w:rsid w:val="00656D23"/>
    <w:rsid w:val="00657508"/>
    <w:rsid w:val="00657ED1"/>
    <w:rsid w:val="0066040E"/>
    <w:rsid w:val="006630B3"/>
    <w:rsid w:val="00663FF5"/>
    <w:rsid w:val="00664660"/>
    <w:rsid w:val="00664A48"/>
    <w:rsid w:val="00666420"/>
    <w:rsid w:val="006669EE"/>
    <w:rsid w:val="00667215"/>
    <w:rsid w:val="0066767C"/>
    <w:rsid w:val="006677AB"/>
    <w:rsid w:val="00671A2D"/>
    <w:rsid w:val="0067602E"/>
    <w:rsid w:val="0067607E"/>
    <w:rsid w:val="00676900"/>
    <w:rsid w:val="006771C7"/>
    <w:rsid w:val="006835E3"/>
    <w:rsid w:val="006837CF"/>
    <w:rsid w:val="0068515E"/>
    <w:rsid w:val="00685E1C"/>
    <w:rsid w:val="00686095"/>
    <w:rsid w:val="0068638B"/>
    <w:rsid w:val="00687379"/>
    <w:rsid w:val="00691DCB"/>
    <w:rsid w:val="00692F02"/>
    <w:rsid w:val="006954C0"/>
    <w:rsid w:val="00695A5C"/>
    <w:rsid w:val="00696905"/>
    <w:rsid w:val="006974C0"/>
    <w:rsid w:val="006975B3"/>
    <w:rsid w:val="00697F45"/>
    <w:rsid w:val="006A134C"/>
    <w:rsid w:val="006A1630"/>
    <w:rsid w:val="006A1B3E"/>
    <w:rsid w:val="006A1E24"/>
    <w:rsid w:val="006A2928"/>
    <w:rsid w:val="006A4DBA"/>
    <w:rsid w:val="006A5B64"/>
    <w:rsid w:val="006A5DB5"/>
    <w:rsid w:val="006A64E7"/>
    <w:rsid w:val="006A6A92"/>
    <w:rsid w:val="006A6CDA"/>
    <w:rsid w:val="006B3E56"/>
    <w:rsid w:val="006B41A2"/>
    <w:rsid w:val="006B4E7A"/>
    <w:rsid w:val="006B5292"/>
    <w:rsid w:val="006B6DBF"/>
    <w:rsid w:val="006B6E6C"/>
    <w:rsid w:val="006C1CEB"/>
    <w:rsid w:val="006C2EFE"/>
    <w:rsid w:val="006C5386"/>
    <w:rsid w:val="006C6AC3"/>
    <w:rsid w:val="006D04F1"/>
    <w:rsid w:val="006D09B4"/>
    <w:rsid w:val="006D1703"/>
    <w:rsid w:val="006D3CD6"/>
    <w:rsid w:val="006D4372"/>
    <w:rsid w:val="006D6744"/>
    <w:rsid w:val="006D6DB9"/>
    <w:rsid w:val="006E20F3"/>
    <w:rsid w:val="006E5DC4"/>
    <w:rsid w:val="006E5F27"/>
    <w:rsid w:val="006F0CE7"/>
    <w:rsid w:val="006F2F0B"/>
    <w:rsid w:val="006F455D"/>
    <w:rsid w:val="007002D1"/>
    <w:rsid w:val="0070326E"/>
    <w:rsid w:val="007033CD"/>
    <w:rsid w:val="00703557"/>
    <w:rsid w:val="00703606"/>
    <w:rsid w:val="00711364"/>
    <w:rsid w:val="007136DA"/>
    <w:rsid w:val="00713CFC"/>
    <w:rsid w:val="00714FE0"/>
    <w:rsid w:val="00716881"/>
    <w:rsid w:val="00720029"/>
    <w:rsid w:val="007210AF"/>
    <w:rsid w:val="00721116"/>
    <w:rsid w:val="00722CDA"/>
    <w:rsid w:val="00723560"/>
    <w:rsid w:val="0072434D"/>
    <w:rsid w:val="0072489E"/>
    <w:rsid w:val="00724B64"/>
    <w:rsid w:val="00726E8A"/>
    <w:rsid w:val="0072742C"/>
    <w:rsid w:val="00727580"/>
    <w:rsid w:val="00730893"/>
    <w:rsid w:val="0073165B"/>
    <w:rsid w:val="00731968"/>
    <w:rsid w:val="00732865"/>
    <w:rsid w:val="00732B0E"/>
    <w:rsid w:val="00733A3F"/>
    <w:rsid w:val="0073486F"/>
    <w:rsid w:val="00736435"/>
    <w:rsid w:val="007375A5"/>
    <w:rsid w:val="00737F97"/>
    <w:rsid w:val="0074138A"/>
    <w:rsid w:val="007419F0"/>
    <w:rsid w:val="00742080"/>
    <w:rsid w:val="00744459"/>
    <w:rsid w:val="0074581A"/>
    <w:rsid w:val="007503F5"/>
    <w:rsid w:val="007509A5"/>
    <w:rsid w:val="00750EA7"/>
    <w:rsid w:val="00756DC0"/>
    <w:rsid w:val="00760270"/>
    <w:rsid w:val="00760A84"/>
    <w:rsid w:val="00760EFD"/>
    <w:rsid w:val="00761970"/>
    <w:rsid w:val="00764192"/>
    <w:rsid w:val="007654EB"/>
    <w:rsid w:val="007673D5"/>
    <w:rsid w:val="00770314"/>
    <w:rsid w:val="00770B5D"/>
    <w:rsid w:val="0077161A"/>
    <w:rsid w:val="00771FC3"/>
    <w:rsid w:val="00772B38"/>
    <w:rsid w:val="007738DC"/>
    <w:rsid w:val="00774303"/>
    <w:rsid w:val="00774EBB"/>
    <w:rsid w:val="00781662"/>
    <w:rsid w:val="00781A17"/>
    <w:rsid w:val="00784477"/>
    <w:rsid w:val="0078515B"/>
    <w:rsid w:val="007869EA"/>
    <w:rsid w:val="00791065"/>
    <w:rsid w:val="00791FD8"/>
    <w:rsid w:val="0079351C"/>
    <w:rsid w:val="007953B6"/>
    <w:rsid w:val="00795973"/>
    <w:rsid w:val="00795EDC"/>
    <w:rsid w:val="00796EBE"/>
    <w:rsid w:val="007A17B5"/>
    <w:rsid w:val="007A2171"/>
    <w:rsid w:val="007A29DC"/>
    <w:rsid w:val="007A56FB"/>
    <w:rsid w:val="007A5E1F"/>
    <w:rsid w:val="007A7BF5"/>
    <w:rsid w:val="007B0F6F"/>
    <w:rsid w:val="007B2962"/>
    <w:rsid w:val="007B319A"/>
    <w:rsid w:val="007B34FD"/>
    <w:rsid w:val="007B47EA"/>
    <w:rsid w:val="007B5E3B"/>
    <w:rsid w:val="007C0090"/>
    <w:rsid w:val="007C03E0"/>
    <w:rsid w:val="007C1396"/>
    <w:rsid w:val="007C6352"/>
    <w:rsid w:val="007C7B91"/>
    <w:rsid w:val="007D194F"/>
    <w:rsid w:val="007D332D"/>
    <w:rsid w:val="007D62FD"/>
    <w:rsid w:val="007E02B6"/>
    <w:rsid w:val="007E07A1"/>
    <w:rsid w:val="007E0860"/>
    <w:rsid w:val="007E118C"/>
    <w:rsid w:val="007E1363"/>
    <w:rsid w:val="007E1413"/>
    <w:rsid w:val="007E1ADE"/>
    <w:rsid w:val="007E22D0"/>
    <w:rsid w:val="007E2E3A"/>
    <w:rsid w:val="007F3715"/>
    <w:rsid w:val="007F4671"/>
    <w:rsid w:val="007F4D96"/>
    <w:rsid w:val="007F4DC9"/>
    <w:rsid w:val="007F5AD4"/>
    <w:rsid w:val="007F5D0F"/>
    <w:rsid w:val="007F6F8E"/>
    <w:rsid w:val="00801A8E"/>
    <w:rsid w:val="00802799"/>
    <w:rsid w:val="00804E53"/>
    <w:rsid w:val="0080561C"/>
    <w:rsid w:val="00806E18"/>
    <w:rsid w:val="00807E7D"/>
    <w:rsid w:val="00811E25"/>
    <w:rsid w:val="0081308C"/>
    <w:rsid w:val="00816419"/>
    <w:rsid w:val="008166EF"/>
    <w:rsid w:val="0081794A"/>
    <w:rsid w:val="00822DCD"/>
    <w:rsid w:val="0082386D"/>
    <w:rsid w:val="00823C4A"/>
    <w:rsid w:val="00824304"/>
    <w:rsid w:val="008245CB"/>
    <w:rsid w:val="0082564B"/>
    <w:rsid w:val="00825FF6"/>
    <w:rsid w:val="008260F3"/>
    <w:rsid w:val="00826457"/>
    <w:rsid w:val="008316F1"/>
    <w:rsid w:val="00831CAB"/>
    <w:rsid w:val="008330E9"/>
    <w:rsid w:val="008366FF"/>
    <w:rsid w:val="008373F9"/>
    <w:rsid w:val="0084242B"/>
    <w:rsid w:val="00843AD7"/>
    <w:rsid w:val="00845FFA"/>
    <w:rsid w:val="00846326"/>
    <w:rsid w:val="00847D6D"/>
    <w:rsid w:val="008502BC"/>
    <w:rsid w:val="008521FC"/>
    <w:rsid w:val="00852A66"/>
    <w:rsid w:val="008532A1"/>
    <w:rsid w:val="00853CBA"/>
    <w:rsid w:val="008541BE"/>
    <w:rsid w:val="00854FAF"/>
    <w:rsid w:val="00856F8E"/>
    <w:rsid w:val="00857261"/>
    <w:rsid w:val="008577A3"/>
    <w:rsid w:val="00857B22"/>
    <w:rsid w:val="008615BD"/>
    <w:rsid w:val="0086302B"/>
    <w:rsid w:val="00863355"/>
    <w:rsid w:val="00863738"/>
    <w:rsid w:val="008656DE"/>
    <w:rsid w:val="00870459"/>
    <w:rsid w:val="00871480"/>
    <w:rsid w:val="00872482"/>
    <w:rsid w:val="00873E7F"/>
    <w:rsid w:val="008761A0"/>
    <w:rsid w:val="0087680C"/>
    <w:rsid w:val="0087691D"/>
    <w:rsid w:val="008777C0"/>
    <w:rsid w:val="00883D38"/>
    <w:rsid w:val="00883DB6"/>
    <w:rsid w:val="0088402C"/>
    <w:rsid w:val="00884845"/>
    <w:rsid w:val="008860E8"/>
    <w:rsid w:val="008901EB"/>
    <w:rsid w:val="008911A2"/>
    <w:rsid w:val="0089261E"/>
    <w:rsid w:val="00892F97"/>
    <w:rsid w:val="0089463B"/>
    <w:rsid w:val="008952D4"/>
    <w:rsid w:val="008A2134"/>
    <w:rsid w:val="008A3BA9"/>
    <w:rsid w:val="008A4087"/>
    <w:rsid w:val="008A51D8"/>
    <w:rsid w:val="008A5408"/>
    <w:rsid w:val="008A679E"/>
    <w:rsid w:val="008B0783"/>
    <w:rsid w:val="008B25B7"/>
    <w:rsid w:val="008B48AB"/>
    <w:rsid w:val="008B4F69"/>
    <w:rsid w:val="008B75B7"/>
    <w:rsid w:val="008C18E5"/>
    <w:rsid w:val="008C1E3B"/>
    <w:rsid w:val="008C2044"/>
    <w:rsid w:val="008C4DAA"/>
    <w:rsid w:val="008C55A9"/>
    <w:rsid w:val="008C5D27"/>
    <w:rsid w:val="008C79AD"/>
    <w:rsid w:val="008D02E6"/>
    <w:rsid w:val="008D061D"/>
    <w:rsid w:val="008D1C66"/>
    <w:rsid w:val="008D2317"/>
    <w:rsid w:val="008D6659"/>
    <w:rsid w:val="008D6F59"/>
    <w:rsid w:val="008D715A"/>
    <w:rsid w:val="008E1C10"/>
    <w:rsid w:val="008E2223"/>
    <w:rsid w:val="008E3799"/>
    <w:rsid w:val="008E3D60"/>
    <w:rsid w:val="008E4A7E"/>
    <w:rsid w:val="008E5F26"/>
    <w:rsid w:val="008E61E0"/>
    <w:rsid w:val="008E6407"/>
    <w:rsid w:val="008E6799"/>
    <w:rsid w:val="008F122C"/>
    <w:rsid w:val="008F1356"/>
    <w:rsid w:val="008F208B"/>
    <w:rsid w:val="008F2EA5"/>
    <w:rsid w:val="008F341A"/>
    <w:rsid w:val="008F3D0D"/>
    <w:rsid w:val="008F45F5"/>
    <w:rsid w:val="008F5086"/>
    <w:rsid w:val="008F6188"/>
    <w:rsid w:val="008F6447"/>
    <w:rsid w:val="008F6739"/>
    <w:rsid w:val="008F7B3D"/>
    <w:rsid w:val="00900866"/>
    <w:rsid w:val="00904943"/>
    <w:rsid w:val="00906C72"/>
    <w:rsid w:val="00910067"/>
    <w:rsid w:val="00911541"/>
    <w:rsid w:val="00913246"/>
    <w:rsid w:val="00914073"/>
    <w:rsid w:val="00914D45"/>
    <w:rsid w:val="009175BE"/>
    <w:rsid w:val="009207FC"/>
    <w:rsid w:val="009218BE"/>
    <w:rsid w:val="0092499B"/>
    <w:rsid w:val="0092552E"/>
    <w:rsid w:val="00925A90"/>
    <w:rsid w:val="00925CFD"/>
    <w:rsid w:val="00926DA5"/>
    <w:rsid w:val="00930EFD"/>
    <w:rsid w:val="00931C3B"/>
    <w:rsid w:val="00932060"/>
    <w:rsid w:val="00932D67"/>
    <w:rsid w:val="009378B7"/>
    <w:rsid w:val="009379B4"/>
    <w:rsid w:val="00941746"/>
    <w:rsid w:val="00942325"/>
    <w:rsid w:val="00943B82"/>
    <w:rsid w:val="00943BAE"/>
    <w:rsid w:val="00945783"/>
    <w:rsid w:val="00946866"/>
    <w:rsid w:val="009515BC"/>
    <w:rsid w:val="00954469"/>
    <w:rsid w:val="0095454F"/>
    <w:rsid w:val="00954D8C"/>
    <w:rsid w:val="00954FB1"/>
    <w:rsid w:val="00955FD3"/>
    <w:rsid w:val="00960A40"/>
    <w:rsid w:val="009632F4"/>
    <w:rsid w:val="00970B9A"/>
    <w:rsid w:val="009746F6"/>
    <w:rsid w:val="00975960"/>
    <w:rsid w:val="00975DD7"/>
    <w:rsid w:val="0097659B"/>
    <w:rsid w:val="00977830"/>
    <w:rsid w:val="00977D36"/>
    <w:rsid w:val="00981257"/>
    <w:rsid w:val="009813CA"/>
    <w:rsid w:val="00981DC4"/>
    <w:rsid w:val="009828D3"/>
    <w:rsid w:val="00982AC8"/>
    <w:rsid w:val="00982C72"/>
    <w:rsid w:val="0098472C"/>
    <w:rsid w:val="00984F9C"/>
    <w:rsid w:val="00985090"/>
    <w:rsid w:val="0098567E"/>
    <w:rsid w:val="00987647"/>
    <w:rsid w:val="00990558"/>
    <w:rsid w:val="00992B50"/>
    <w:rsid w:val="00992E80"/>
    <w:rsid w:val="00992FD5"/>
    <w:rsid w:val="00993837"/>
    <w:rsid w:val="00993BC1"/>
    <w:rsid w:val="009949F0"/>
    <w:rsid w:val="009977FE"/>
    <w:rsid w:val="009A0E19"/>
    <w:rsid w:val="009A1BEC"/>
    <w:rsid w:val="009A1D9F"/>
    <w:rsid w:val="009A1F30"/>
    <w:rsid w:val="009A4324"/>
    <w:rsid w:val="009A5BCD"/>
    <w:rsid w:val="009A5C86"/>
    <w:rsid w:val="009A7E1D"/>
    <w:rsid w:val="009B0AFF"/>
    <w:rsid w:val="009B20B1"/>
    <w:rsid w:val="009B3C37"/>
    <w:rsid w:val="009B3F8B"/>
    <w:rsid w:val="009B46B3"/>
    <w:rsid w:val="009B5900"/>
    <w:rsid w:val="009C1D49"/>
    <w:rsid w:val="009C3803"/>
    <w:rsid w:val="009C3864"/>
    <w:rsid w:val="009C4B5C"/>
    <w:rsid w:val="009C4F82"/>
    <w:rsid w:val="009C53D8"/>
    <w:rsid w:val="009C775B"/>
    <w:rsid w:val="009D13D5"/>
    <w:rsid w:val="009D1E97"/>
    <w:rsid w:val="009D4960"/>
    <w:rsid w:val="009D60E2"/>
    <w:rsid w:val="009D619D"/>
    <w:rsid w:val="009D6ABE"/>
    <w:rsid w:val="009D745E"/>
    <w:rsid w:val="009E1389"/>
    <w:rsid w:val="009E28A9"/>
    <w:rsid w:val="009E488A"/>
    <w:rsid w:val="009E63AE"/>
    <w:rsid w:val="009E6EAE"/>
    <w:rsid w:val="009E72C5"/>
    <w:rsid w:val="009F0835"/>
    <w:rsid w:val="009F0B93"/>
    <w:rsid w:val="009F2AC9"/>
    <w:rsid w:val="009F3664"/>
    <w:rsid w:val="009F3AB0"/>
    <w:rsid w:val="009F3DCB"/>
    <w:rsid w:val="009F45EE"/>
    <w:rsid w:val="009F57EE"/>
    <w:rsid w:val="009F5A8D"/>
    <w:rsid w:val="009F63EB"/>
    <w:rsid w:val="00A003D6"/>
    <w:rsid w:val="00A004FC"/>
    <w:rsid w:val="00A00E59"/>
    <w:rsid w:val="00A01378"/>
    <w:rsid w:val="00A01F56"/>
    <w:rsid w:val="00A02E16"/>
    <w:rsid w:val="00A0331D"/>
    <w:rsid w:val="00A04E48"/>
    <w:rsid w:val="00A058DC"/>
    <w:rsid w:val="00A0630D"/>
    <w:rsid w:val="00A063D1"/>
    <w:rsid w:val="00A07246"/>
    <w:rsid w:val="00A103E5"/>
    <w:rsid w:val="00A10993"/>
    <w:rsid w:val="00A13792"/>
    <w:rsid w:val="00A143A8"/>
    <w:rsid w:val="00A144F8"/>
    <w:rsid w:val="00A16414"/>
    <w:rsid w:val="00A168B0"/>
    <w:rsid w:val="00A16C27"/>
    <w:rsid w:val="00A21935"/>
    <w:rsid w:val="00A219CE"/>
    <w:rsid w:val="00A249A1"/>
    <w:rsid w:val="00A25E9C"/>
    <w:rsid w:val="00A271B2"/>
    <w:rsid w:val="00A2778B"/>
    <w:rsid w:val="00A279B2"/>
    <w:rsid w:val="00A303E4"/>
    <w:rsid w:val="00A30805"/>
    <w:rsid w:val="00A315AC"/>
    <w:rsid w:val="00A31C09"/>
    <w:rsid w:val="00A3259C"/>
    <w:rsid w:val="00A334F7"/>
    <w:rsid w:val="00A365EB"/>
    <w:rsid w:val="00A3682A"/>
    <w:rsid w:val="00A41C69"/>
    <w:rsid w:val="00A42611"/>
    <w:rsid w:val="00A43DB6"/>
    <w:rsid w:val="00A4671C"/>
    <w:rsid w:val="00A47B1A"/>
    <w:rsid w:val="00A50AE2"/>
    <w:rsid w:val="00A527BB"/>
    <w:rsid w:val="00A528E9"/>
    <w:rsid w:val="00A539BB"/>
    <w:rsid w:val="00A54F5E"/>
    <w:rsid w:val="00A574F1"/>
    <w:rsid w:val="00A57920"/>
    <w:rsid w:val="00A62047"/>
    <w:rsid w:val="00A6260C"/>
    <w:rsid w:val="00A63E78"/>
    <w:rsid w:val="00A6496E"/>
    <w:rsid w:val="00A663AD"/>
    <w:rsid w:val="00A6671E"/>
    <w:rsid w:val="00A70989"/>
    <w:rsid w:val="00A70E2A"/>
    <w:rsid w:val="00A70FFB"/>
    <w:rsid w:val="00A717BF"/>
    <w:rsid w:val="00A71B80"/>
    <w:rsid w:val="00A73F47"/>
    <w:rsid w:val="00A74D26"/>
    <w:rsid w:val="00A7501F"/>
    <w:rsid w:val="00A75B2D"/>
    <w:rsid w:val="00A805EA"/>
    <w:rsid w:val="00A81144"/>
    <w:rsid w:val="00A81328"/>
    <w:rsid w:val="00A82FE1"/>
    <w:rsid w:val="00A832EB"/>
    <w:rsid w:val="00A83392"/>
    <w:rsid w:val="00A8371D"/>
    <w:rsid w:val="00A83AA2"/>
    <w:rsid w:val="00A853A0"/>
    <w:rsid w:val="00A85468"/>
    <w:rsid w:val="00A862E6"/>
    <w:rsid w:val="00A86936"/>
    <w:rsid w:val="00A878A5"/>
    <w:rsid w:val="00A907F0"/>
    <w:rsid w:val="00A90DB2"/>
    <w:rsid w:val="00A91431"/>
    <w:rsid w:val="00A92558"/>
    <w:rsid w:val="00A943FF"/>
    <w:rsid w:val="00A94426"/>
    <w:rsid w:val="00A951AF"/>
    <w:rsid w:val="00A965C1"/>
    <w:rsid w:val="00A96919"/>
    <w:rsid w:val="00A96E81"/>
    <w:rsid w:val="00AA1FF1"/>
    <w:rsid w:val="00AA2C0C"/>
    <w:rsid w:val="00AA3C5B"/>
    <w:rsid w:val="00AA4D1E"/>
    <w:rsid w:val="00AA7007"/>
    <w:rsid w:val="00AB0E87"/>
    <w:rsid w:val="00AB3164"/>
    <w:rsid w:val="00AB38C4"/>
    <w:rsid w:val="00AB53BD"/>
    <w:rsid w:val="00AB543F"/>
    <w:rsid w:val="00AB570B"/>
    <w:rsid w:val="00AB59F9"/>
    <w:rsid w:val="00AB5C54"/>
    <w:rsid w:val="00AB7483"/>
    <w:rsid w:val="00AB7FC9"/>
    <w:rsid w:val="00AC2E59"/>
    <w:rsid w:val="00AC62A5"/>
    <w:rsid w:val="00AC6D62"/>
    <w:rsid w:val="00AC7364"/>
    <w:rsid w:val="00AC7501"/>
    <w:rsid w:val="00AD145A"/>
    <w:rsid w:val="00AD1719"/>
    <w:rsid w:val="00AD2032"/>
    <w:rsid w:val="00AD2340"/>
    <w:rsid w:val="00AD25CF"/>
    <w:rsid w:val="00AD3000"/>
    <w:rsid w:val="00AD5CC1"/>
    <w:rsid w:val="00AD73BB"/>
    <w:rsid w:val="00AD7895"/>
    <w:rsid w:val="00AD7B9B"/>
    <w:rsid w:val="00AE2B49"/>
    <w:rsid w:val="00AE4C6A"/>
    <w:rsid w:val="00AE594C"/>
    <w:rsid w:val="00AE67C1"/>
    <w:rsid w:val="00AF05F4"/>
    <w:rsid w:val="00AF0921"/>
    <w:rsid w:val="00AF0D13"/>
    <w:rsid w:val="00AF11CA"/>
    <w:rsid w:val="00AF3C69"/>
    <w:rsid w:val="00AF5202"/>
    <w:rsid w:val="00AF593F"/>
    <w:rsid w:val="00B00A00"/>
    <w:rsid w:val="00B00DC2"/>
    <w:rsid w:val="00B01A5A"/>
    <w:rsid w:val="00B02301"/>
    <w:rsid w:val="00B0382C"/>
    <w:rsid w:val="00B03853"/>
    <w:rsid w:val="00B05C31"/>
    <w:rsid w:val="00B06A15"/>
    <w:rsid w:val="00B06F8B"/>
    <w:rsid w:val="00B072D9"/>
    <w:rsid w:val="00B10964"/>
    <w:rsid w:val="00B11C70"/>
    <w:rsid w:val="00B12898"/>
    <w:rsid w:val="00B13579"/>
    <w:rsid w:val="00B14636"/>
    <w:rsid w:val="00B17321"/>
    <w:rsid w:val="00B20042"/>
    <w:rsid w:val="00B20091"/>
    <w:rsid w:val="00B21193"/>
    <w:rsid w:val="00B2120D"/>
    <w:rsid w:val="00B21EE2"/>
    <w:rsid w:val="00B22BF0"/>
    <w:rsid w:val="00B23B11"/>
    <w:rsid w:val="00B23DE0"/>
    <w:rsid w:val="00B24CD1"/>
    <w:rsid w:val="00B2691A"/>
    <w:rsid w:val="00B30059"/>
    <w:rsid w:val="00B30916"/>
    <w:rsid w:val="00B341FC"/>
    <w:rsid w:val="00B401A9"/>
    <w:rsid w:val="00B406FE"/>
    <w:rsid w:val="00B411DA"/>
    <w:rsid w:val="00B43AA6"/>
    <w:rsid w:val="00B43AAA"/>
    <w:rsid w:val="00B441AF"/>
    <w:rsid w:val="00B44732"/>
    <w:rsid w:val="00B44C17"/>
    <w:rsid w:val="00B44CFB"/>
    <w:rsid w:val="00B45B12"/>
    <w:rsid w:val="00B46DA2"/>
    <w:rsid w:val="00B524A1"/>
    <w:rsid w:val="00B53131"/>
    <w:rsid w:val="00B531E4"/>
    <w:rsid w:val="00B53573"/>
    <w:rsid w:val="00B54B6C"/>
    <w:rsid w:val="00B56794"/>
    <w:rsid w:val="00B56DB3"/>
    <w:rsid w:val="00B5709E"/>
    <w:rsid w:val="00B570B5"/>
    <w:rsid w:val="00B571E0"/>
    <w:rsid w:val="00B5770D"/>
    <w:rsid w:val="00B5772D"/>
    <w:rsid w:val="00B57D22"/>
    <w:rsid w:val="00B605A9"/>
    <w:rsid w:val="00B605CC"/>
    <w:rsid w:val="00B629AA"/>
    <w:rsid w:val="00B6418A"/>
    <w:rsid w:val="00B6451F"/>
    <w:rsid w:val="00B65043"/>
    <w:rsid w:val="00B65121"/>
    <w:rsid w:val="00B66237"/>
    <w:rsid w:val="00B67642"/>
    <w:rsid w:val="00B72193"/>
    <w:rsid w:val="00B72383"/>
    <w:rsid w:val="00B7407C"/>
    <w:rsid w:val="00B7643E"/>
    <w:rsid w:val="00B8179C"/>
    <w:rsid w:val="00B824CA"/>
    <w:rsid w:val="00B8303B"/>
    <w:rsid w:val="00B83F5D"/>
    <w:rsid w:val="00B84C10"/>
    <w:rsid w:val="00B84F6B"/>
    <w:rsid w:val="00B86D17"/>
    <w:rsid w:val="00B87100"/>
    <w:rsid w:val="00B90352"/>
    <w:rsid w:val="00B914D5"/>
    <w:rsid w:val="00B9225E"/>
    <w:rsid w:val="00B92A03"/>
    <w:rsid w:val="00B937CC"/>
    <w:rsid w:val="00B94E10"/>
    <w:rsid w:val="00B9792A"/>
    <w:rsid w:val="00BA09E4"/>
    <w:rsid w:val="00BA2681"/>
    <w:rsid w:val="00BA3D1C"/>
    <w:rsid w:val="00BA47FE"/>
    <w:rsid w:val="00BB0E94"/>
    <w:rsid w:val="00BB3502"/>
    <w:rsid w:val="00BB53C6"/>
    <w:rsid w:val="00BB5639"/>
    <w:rsid w:val="00BB5F1C"/>
    <w:rsid w:val="00BB6BE0"/>
    <w:rsid w:val="00BB7407"/>
    <w:rsid w:val="00BC35C0"/>
    <w:rsid w:val="00BC44A7"/>
    <w:rsid w:val="00BC4C0C"/>
    <w:rsid w:val="00BC4F0D"/>
    <w:rsid w:val="00BD1753"/>
    <w:rsid w:val="00BD261F"/>
    <w:rsid w:val="00BD54C5"/>
    <w:rsid w:val="00BD5BE5"/>
    <w:rsid w:val="00BD6093"/>
    <w:rsid w:val="00BD63F9"/>
    <w:rsid w:val="00BD6E9B"/>
    <w:rsid w:val="00BE10C1"/>
    <w:rsid w:val="00BE2307"/>
    <w:rsid w:val="00BE5680"/>
    <w:rsid w:val="00BE7048"/>
    <w:rsid w:val="00BE7E9E"/>
    <w:rsid w:val="00BF1F6C"/>
    <w:rsid w:val="00BF354A"/>
    <w:rsid w:val="00BF35D3"/>
    <w:rsid w:val="00BF3ADF"/>
    <w:rsid w:val="00BF3B43"/>
    <w:rsid w:val="00BF3D87"/>
    <w:rsid w:val="00BF5601"/>
    <w:rsid w:val="00BF5918"/>
    <w:rsid w:val="00BF5932"/>
    <w:rsid w:val="00BF67DF"/>
    <w:rsid w:val="00BF7576"/>
    <w:rsid w:val="00C0086A"/>
    <w:rsid w:val="00C010A8"/>
    <w:rsid w:val="00C04717"/>
    <w:rsid w:val="00C04CD9"/>
    <w:rsid w:val="00C04DAF"/>
    <w:rsid w:val="00C06416"/>
    <w:rsid w:val="00C069A1"/>
    <w:rsid w:val="00C07787"/>
    <w:rsid w:val="00C13184"/>
    <w:rsid w:val="00C14211"/>
    <w:rsid w:val="00C1551F"/>
    <w:rsid w:val="00C1573F"/>
    <w:rsid w:val="00C1703C"/>
    <w:rsid w:val="00C17253"/>
    <w:rsid w:val="00C2003E"/>
    <w:rsid w:val="00C20293"/>
    <w:rsid w:val="00C20C6A"/>
    <w:rsid w:val="00C226D5"/>
    <w:rsid w:val="00C22FDD"/>
    <w:rsid w:val="00C24211"/>
    <w:rsid w:val="00C2543C"/>
    <w:rsid w:val="00C260B9"/>
    <w:rsid w:val="00C26BA0"/>
    <w:rsid w:val="00C27553"/>
    <w:rsid w:val="00C27FBB"/>
    <w:rsid w:val="00C30D1F"/>
    <w:rsid w:val="00C35062"/>
    <w:rsid w:val="00C36612"/>
    <w:rsid w:val="00C4368F"/>
    <w:rsid w:val="00C44891"/>
    <w:rsid w:val="00C45F69"/>
    <w:rsid w:val="00C46084"/>
    <w:rsid w:val="00C46835"/>
    <w:rsid w:val="00C473BA"/>
    <w:rsid w:val="00C52040"/>
    <w:rsid w:val="00C524E1"/>
    <w:rsid w:val="00C53602"/>
    <w:rsid w:val="00C537EA"/>
    <w:rsid w:val="00C561E2"/>
    <w:rsid w:val="00C56609"/>
    <w:rsid w:val="00C56902"/>
    <w:rsid w:val="00C57269"/>
    <w:rsid w:val="00C57918"/>
    <w:rsid w:val="00C615AF"/>
    <w:rsid w:val="00C62BDB"/>
    <w:rsid w:val="00C63117"/>
    <w:rsid w:val="00C70375"/>
    <w:rsid w:val="00C710A7"/>
    <w:rsid w:val="00C71641"/>
    <w:rsid w:val="00C73498"/>
    <w:rsid w:val="00C73EE5"/>
    <w:rsid w:val="00C7579E"/>
    <w:rsid w:val="00C75AE7"/>
    <w:rsid w:val="00C76494"/>
    <w:rsid w:val="00C7671E"/>
    <w:rsid w:val="00C77085"/>
    <w:rsid w:val="00C825E0"/>
    <w:rsid w:val="00C82A79"/>
    <w:rsid w:val="00C855D9"/>
    <w:rsid w:val="00C86347"/>
    <w:rsid w:val="00C86B91"/>
    <w:rsid w:val="00C873A4"/>
    <w:rsid w:val="00C90A6B"/>
    <w:rsid w:val="00C913B4"/>
    <w:rsid w:val="00C95C06"/>
    <w:rsid w:val="00C96FBB"/>
    <w:rsid w:val="00C97019"/>
    <w:rsid w:val="00CA0C95"/>
    <w:rsid w:val="00CA121B"/>
    <w:rsid w:val="00CA2C33"/>
    <w:rsid w:val="00CB15DE"/>
    <w:rsid w:val="00CB3C3C"/>
    <w:rsid w:val="00CB52D8"/>
    <w:rsid w:val="00CB5A2C"/>
    <w:rsid w:val="00CC24FB"/>
    <w:rsid w:val="00CC26DD"/>
    <w:rsid w:val="00CC2991"/>
    <w:rsid w:val="00CC2C06"/>
    <w:rsid w:val="00CC3262"/>
    <w:rsid w:val="00CC3EC2"/>
    <w:rsid w:val="00CC52D0"/>
    <w:rsid w:val="00CC6591"/>
    <w:rsid w:val="00CD034F"/>
    <w:rsid w:val="00CD38B4"/>
    <w:rsid w:val="00CD4942"/>
    <w:rsid w:val="00CD732F"/>
    <w:rsid w:val="00CE0A6E"/>
    <w:rsid w:val="00CE1222"/>
    <w:rsid w:val="00CE1393"/>
    <w:rsid w:val="00CE1848"/>
    <w:rsid w:val="00CE3CFB"/>
    <w:rsid w:val="00CE62E2"/>
    <w:rsid w:val="00CE69F7"/>
    <w:rsid w:val="00CE6BBA"/>
    <w:rsid w:val="00CE6C6B"/>
    <w:rsid w:val="00CF218F"/>
    <w:rsid w:val="00CF258D"/>
    <w:rsid w:val="00CF4A09"/>
    <w:rsid w:val="00CF5E9C"/>
    <w:rsid w:val="00CF6140"/>
    <w:rsid w:val="00D00986"/>
    <w:rsid w:val="00D01067"/>
    <w:rsid w:val="00D017A0"/>
    <w:rsid w:val="00D01AD8"/>
    <w:rsid w:val="00D02A09"/>
    <w:rsid w:val="00D03592"/>
    <w:rsid w:val="00D03B65"/>
    <w:rsid w:val="00D045B0"/>
    <w:rsid w:val="00D11A1E"/>
    <w:rsid w:val="00D12BB3"/>
    <w:rsid w:val="00D13CE8"/>
    <w:rsid w:val="00D146C8"/>
    <w:rsid w:val="00D173B0"/>
    <w:rsid w:val="00D21696"/>
    <w:rsid w:val="00D2197B"/>
    <w:rsid w:val="00D221AE"/>
    <w:rsid w:val="00D2452C"/>
    <w:rsid w:val="00D248A9"/>
    <w:rsid w:val="00D24C4B"/>
    <w:rsid w:val="00D25B48"/>
    <w:rsid w:val="00D307A8"/>
    <w:rsid w:val="00D33F79"/>
    <w:rsid w:val="00D37BD4"/>
    <w:rsid w:val="00D4052A"/>
    <w:rsid w:val="00D414C9"/>
    <w:rsid w:val="00D41A56"/>
    <w:rsid w:val="00D42033"/>
    <w:rsid w:val="00D43C06"/>
    <w:rsid w:val="00D45D0C"/>
    <w:rsid w:val="00D46C0E"/>
    <w:rsid w:val="00D5172E"/>
    <w:rsid w:val="00D5304B"/>
    <w:rsid w:val="00D55E84"/>
    <w:rsid w:val="00D56CF6"/>
    <w:rsid w:val="00D570E8"/>
    <w:rsid w:val="00D57DA5"/>
    <w:rsid w:val="00D6023E"/>
    <w:rsid w:val="00D60AC0"/>
    <w:rsid w:val="00D6236C"/>
    <w:rsid w:val="00D62702"/>
    <w:rsid w:val="00D6512C"/>
    <w:rsid w:val="00D6786A"/>
    <w:rsid w:val="00D67C62"/>
    <w:rsid w:val="00D71041"/>
    <w:rsid w:val="00D711C1"/>
    <w:rsid w:val="00D724A5"/>
    <w:rsid w:val="00D741BF"/>
    <w:rsid w:val="00D74E40"/>
    <w:rsid w:val="00D75665"/>
    <w:rsid w:val="00D77BAA"/>
    <w:rsid w:val="00D8041B"/>
    <w:rsid w:val="00D80717"/>
    <w:rsid w:val="00D80D42"/>
    <w:rsid w:val="00D80E8C"/>
    <w:rsid w:val="00D80FFE"/>
    <w:rsid w:val="00D810B4"/>
    <w:rsid w:val="00D814EF"/>
    <w:rsid w:val="00D816C4"/>
    <w:rsid w:val="00D82B60"/>
    <w:rsid w:val="00D8472E"/>
    <w:rsid w:val="00D85FEE"/>
    <w:rsid w:val="00D90592"/>
    <w:rsid w:val="00D915FA"/>
    <w:rsid w:val="00D92AC9"/>
    <w:rsid w:val="00D92D75"/>
    <w:rsid w:val="00D93598"/>
    <w:rsid w:val="00D94D51"/>
    <w:rsid w:val="00D96E48"/>
    <w:rsid w:val="00DA1170"/>
    <w:rsid w:val="00DA24B7"/>
    <w:rsid w:val="00DA3C38"/>
    <w:rsid w:val="00DA5C7E"/>
    <w:rsid w:val="00DA6CD8"/>
    <w:rsid w:val="00DA7268"/>
    <w:rsid w:val="00DA7C96"/>
    <w:rsid w:val="00DB0C1D"/>
    <w:rsid w:val="00DB3027"/>
    <w:rsid w:val="00DB424F"/>
    <w:rsid w:val="00DB506A"/>
    <w:rsid w:val="00DB77FE"/>
    <w:rsid w:val="00DC4ADF"/>
    <w:rsid w:val="00DC514D"/>
    <w:rsid w:val="00DC5392"/>
    <w:rsid w:val="00DC562A"/>
    <w:rsid w:val="00DC718E"/>
    <w:rsid w:val="00DC7FC6"/>
    <w:rsid w:val="00DD014A"/>
    <w:rsid w:val="00DD041E"/>
    <w:rsid w:val="00DD456C"/>
    <w:rsid w:val="00DD54FB"/>
    <w:rsid w:val="00DD5F0D"/>
    <w:rsid w:val="00DD75A7"/>
    <w:rsid w:val="00DE1D61"/>
    <w:rsid w:val="00DE255E"/>
    <w:rsid w:val="00DE3BB0"/>
    <w:rsid w:val="00DE3C7A"/>
    <w:rsid w:val="00DE45E1"/>
    <w:rsid w:val="00DE6C24"/>
    <w:rsid w:val="00DE6CD1"/>
    <w:rsid w:val="00DE7630"/>
    <w:rsid w:val="00DF05B5"/>
    <w:rsid w:val="00DF2529"/>
    <w:rsid w:val="00DF5A7C"/>
    <w:rsid w:val="00DF60EC"/>
    <w:rsid w:val="00DF64B0"/>
    <w:rsid w:val="00DF693C"/>
    <w:rsid w:val="00DF6BFE"/>
    <w:rsid w:val="00DF6D76"/>
    <w:rsid w:val="00DF6D92"/>
    <w:rsid w:val="00E0230A"/>
    <w:rsid w:val="00E02F3B"/>
    <w:rsid w:val="00E04120"/>
    <w:rsid w:val="00E065C2"/>
    <w:rsid w:val="00E071DE"/>
    <w:rsid w:val="00E1075B"/>
    <w:rsid w:val="00E10AD8"/>
    <w:rsid w:val="00E133BB"/>
    <w:rsid w:val="00E1539F"/>
    <w:rsid w:val="00E16DBB"/>
    <w:rsid w:val="00E1731E"/>
    <w:rsid w:val="00E17EE0"/>
    <w:rsid w:val="00E20A44"/>
    <w:rsid w:val="00E218F8"/>
    <w:rsid w:val="00E225E0"/>
    <w:rsid w:val="00E22DF7"/>
    <w:rsid w:val="00E23037"/>
    <w:rsid w:val="00E2305D"/>
    <w:rsid w:val="00E24D11"/>
    <w:rsid w:val="00E25DB4"/>
    <w:rsid w:val="00E26750"/>
    <w:rsid w:val="00E27AE8"/>
    <w:rsid w:val="00E27C7B"/>
    <w:rsid w:val="00E32B1E"/>
    <w:rsid w:val="00E32D8C"/>
    <w:rsid w:val="00E3374C"/>
    <w:rsid w:val="00E34F63"/>
    <w:rsid w:val="00E35B57"/>
    <w:rsid w:val="00E35CAB"/>
    <w:rsid w:val="00E37B3C"/>
    <w:rsid w:val="00E37E05"/>
    <w:rsid w:val="00E40FB4"/>
    <w:rsid w:val="00E41642"/>
    <w:rsid w:val="00E44E89"/>
    <w:rsid w:val="00E45257"/>
    <w:rsid w:val="00E46097"/>
    <w:rsid w:val="00E464B8"/>
    <w:rsid w:val="00E465A6"/>
    <w:rsid w:val="00E46BB7"/>
    <w:rsid w:val="00E46E5B"/>
    <w:rsid w:val="00E46EA6"/>
    <w:rsid w:val="00E569EB"/>
    <w:rsid w:val="00E57745"/>
    <w:rsid w:val="00E57E1D"/>
    <w:rsid w:val="00E6198B"/>
    <w:rsid w:val="00E63EE2"/>
    <w:rsid w:val="00E65917"/>
    <w:rsid w:val="00E66038"/>
    <w:rsid w:val="00E66AA6"/>
    <w:rsid w:val="00E677CF"/>
    <w:rsid w:val="00E702C7"/>
    <w:rsid w:val="00E704C6"/>
    <w:rsid w:val="00E72D03"/>
    <w:rsid w:val="00E738C6"/>
    <w:rsid w:val="00E748DF"/>
    <w:rsid w:val="00E773AA"/>
    <w:rsid w:val="00E77A54"/>
    <w:rsid w:val="00E82A2B"/>
    <w:rsid w:val="00E83DEB"/>
    <w:rsid w:val="00E86857"/>
    <w:rsid w:val="00E868E0"/>
    <w:rsid w:val="00E87364"/>
    <w:rsid w:val="00E90C52"/>
    <w:rsid w:val="00E90FD7"/>
    <w:rsid w:val="00E9333A"/>
    <w:rsid w:val="00E957D1"/>
    <w:rsid w:val="00E97B73"/>
    <w:rsid w:val="00EA0D6E"/>
    <w:rsid w:val="00EA1E60"/>
    <w:rsid w:val="00EA218F"/>
    <w:rsid w:val="00EA27D4"/>
    <w:rsid w:val="00EA46AB"/>
    <w:rsid w:val="00EA7313"/>
    <w:rsid w:val="00EB1914"/>
    <w:rsid w:val="00EB1CAA"/>
    <w:rsid w:val="00EB234B"/>
    <w:rsid w:val="00EB2540"/>
    <w:rsid w:val="00EB3785"/>
    <w:rsid w:val="00EB3AB1"/>
    <w:rsid w:val="00EB4BCD"/>
    <w:rsid w:val="00EC1973"/>
    <w:rsid w:val="00EC4C70"/>
    <w:rsid w:val="00EC79E1"/>
    <w:rsid w:val="00ED2639"/>
    <w:rsid w:val="00ED3330"/>
    <w:rsid w:val="00ED4B81"/>
    <w:rsid w:val="00ED7AFA"/>
    <w:rsid w:val="00EE1BA7"/>
    <w:rsid w:val="00EE26A7"/>
    <w:rsid w:val="00EE31DE"/>
    <w:rsid w:val="00EE59E0"/>
    <w:rsid w:val="00EE665D"/>
    <w:rsid w:val="00EE78A1"/>
    <w:rsid w:val="00EF0725"/>
    <w:rsid w:val="00EF1470"/>
    <w:rsid w:val="00EF1638"/>
    <w:rsid w:val="00EF2441"/>
    <w:rsid w:val="00EF3A49"/>
    <w:rsid w:val="00EF544B"/>
    <w:rsid w:val="00EF58BD"/>
    <w:rsid w:val="00EF5AA9"/>
    <w:rsid w:val="00EF672C"/>
    <w:rsid w:val="00EF7C18"/>
    <w:rsid w:val="00EF7F67"/>
    <w:rsid w:val="00EF7F7E"/>
    <w:rsid w:val="00F004BD"/>
    <w:rsid w:val="00F00A28"/>
    <w:rsid w:val="00F01316"/>
    <w:rsid w:val="00F0177C"/>
    <w:rsid w:val="00F03229"/>
    <w:rsid w:val="00F0373B"/>
    <w:rsid w:val="00F04763"/>
    <w:rsid w:val="00F05565"/>
    <w:rsid w:val="00F059F9"/>
    <w:rsid w:val="00F0763A"/>
    <w:rsid w:val="00F1181E"/>
    <w:rsid w:val="00F11C3A"/>
    <w:rsid w:val="00F124F0"/>
    <w:rsid w:val="00F12600"/>
    <w:rsid w:val="00F141AC"/>
    <w:rsid w:val="00F14758"/>
    <w:rsid w:val="00F14821"/>
    <w:rsid w:val="00F1721D"/>
    <w:rsid w:val="00F21617"/>
    <w:rsid w:val="00F21D70"/>
    <w:rsid w:val="00F21FDB"/>
    <w:rsid w:val="00F2292B"/>
    <w:rsid w:val="00F22CDA"/>
    <w:rsid w:val="00F2393A"/>
    <w:rsid w:val="00F24056"/>
    <w:rsid w:val="00F258D0"/>
    <w:rsid w:val="00F25B07"/>
    <w:rsid w:val="00F25F5E"/>
    <w:rsid w:val="00F26775"/>
    <w:rsid w:val="00F26DE9"/>
    <w:rsid w:val="00F27AA9"/>
    <w:rsid w:val="00F30160"/>
    <w:rsid w:val="00F306B1"/>
    <w:rsid w:val="00F30766"/>
    <w:rsid w:val="00F31630"/>
    <w:rsid w:val="00F3225D"/>
    <w:rsid w:val="00F327B8"/>
    <w:rsid w:val="00F33229"/>
    <w:rsid w:val="00F336D6"/>
    <w:rsid w:val="00F33E4E"/>
    <w:rsid w:val="00F3470A"/>
    <w:rsid w:val="00F349F0"/>
    <w:rsid w:val="00F35296"/>
    <w:rsid w:val="00F37E77"/>
    <w:rsid w:val="00F41A35"/>
    <w:rsid w:val="00F43E12"/>
    <w:rsid w:val="00F4569F"/>
    <w:rsid w:val="00F46BFB"/>
    <w:rsid w:val="00F50F7F"/>
    <w:rsid w:val="00F5204A"/>
    <w:rsid w:val="00F5258C"/>
    <w:rsid w:val="00F5295B"/>
    <w:rsid w:val="00F53DEC"/>
    <w:rsid w:val="00F53E59"/>
    <w:rsid w:val="00F53F4D"/>
    <w:rsid w:val="00F55615"/>
    <w:rsid w:val="00F56E36"/>
    <w:rsid w:val="00F57B7A"/>
    <w:rsid w:val="00F62209"/>
    <w:rsid w:val="00F6366B"/>
    <w:rsid w:val="00F63B3C"/>
    <w:rsid w:val="00F67262"/>
    <w:rsid w:val="00F7066C"/>
    <w:rsid w:val="00F72BEA"/>
    <w:rsid w:val="00F72F0E"/>
    <w:rsid w:val="00F72F58"/>
    <w:rsid w:val="00F7324B"/>
    <w:rsid w:val="00F74852"/>
    <w:rsid w:val="00F76C81"/>
    <w:rsid w:val="00F76F17"/>
    <w:rsid w:val="00F80182"/>
    <w:rsid w:val="00F81D69"/>
    <w:rsid w:val="00F821EE"/>
    <w:rsid w:val="00F82857"/>
    <w:rsid w:val="00F83DF7"/>
    <w:rsid w:val="00F8422A"/>
    <w:rsid w:val="00F85A06"/>
    <w:rsid w:val="00F85A89"/>
    <w:rsid w:val="00F85F17"/>
    <w:rsid w:val="00F86EC6"/>
    <w:rsid w:val="00F9361F"/>
    <w:rsid w:val="00F961AB"/>
    <w:rsid w:val="00FA2224"/>
    <w:rsid w:val="00FA24EE"/>
    <w:rsid w:val="00FA6ECD"/>
    <w:rsid w:val="00FB0003"/>
    <w:rsid w:val="00FB08FA"/>
    <w:rsid w:val="00FB0A4B"/>
    <w:rsid w:val="00FB1B42"/>
    <w:rsid w:val="00FB2367"/>
    <w:rsid w:val="00FB27EC"/>
    <w:rsid w:val="00FB4947"/>
    <w:rsid w:val="00FB553C"/>
    <w:rsid w:val="00FB5B28"/>
    <w:rsid w:val="00FB6165"/>
    <w:rsid w:val="00FB625C"/>
    <w:rsid w:val="00FB69C0"/>
    <w:rsid w:val="00FB75D4"/>
    <w:rsid w:val="00FB7DBC"/>
    <w:rsid w:val="00FB7E1F"/>
    <w:rsid w:val="00FC0506"/>
    <w:rsid w:val="00FC1BA0"/>
    <w:rsid w:val="00FC1F1D"/>
    <w:rsid w:val="00FC40F5"/>
    <w:rsid w:val="00FC41D4"/>
    <w:rsid w:val="00FC6267"/>
    <w:rsid w:val="00FC6E5C"/>
    <w:rsid w:val="00FD56A3"/>
    <w:rsid w:val="00FD654C"/>
    <w:rsid w:val="00FD7760"/>
    <w:rsid w:val="00FE2AA6"/>
    <w:rsid w:val="00FE3815"/>
    <w:rsid w:val="00FE6AA6"/>
    <w:rsid w:val="00FF2509"/>
    <w:rsid w:val="62037A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0E95E9"/>
  <w15:docId w15:val="{65B18629-1F0E-4050-ACD0-AA9FD4FA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4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BC9"/>
  </w:style>
  <w:style w:type="paragraph" w:styleId="Footer">
    <w:name w:val="footer"/>
    <w:basedOn w:val="Normal"/>
    <w:link w:val="FooterChar"/>
    <w:uiPriority w:val="99"/>
    <w:unhideWhenUsed/>
    <w:rsid w:val="001C2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BC9"/>
  </w:style>
  <w:style w:type="paragraph" w:styleId="BalloonText">
    <w:name w:val="Balloon Text"/>
    <w:basedOn w:val="Normal"/>
    <w:link w:val="BalloonTextChar"/>
    <w:uiPriority w:val="99"/>
    <w:semiHidden/>
    <w:unhideWhenUsed/>
    <w:rsid w:val="001C2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C9"/>
    <w:rPr>
      <w:rFonts w:ascii="Tahoma" w:hAnsi="Tahoma" w:cs="Tahoma"/>
      <w:sz w:val="16"/>
      <w:szCs w:val="16"/>
    </w:rPr>
  </w:style>
  <w:style w:type="table" w:styleId="TableGrid">
    <w:name w:val="Table Grid"/>
    <w:basedOn w:val="TableNormal"/>
    <w:uiPriority w:val="59"/>
    <w:rsid w:val="001C2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9E4"/>
    <w:pPr>
      <w:ind w:left="720"/>
      <w:contextualSpacing/>
    </w:pPr>
  </w:style>
  <w:style w:type="character" w:styleId="CommentReference">
    <w:name w:val="annotation reference"/>
    <w:basedOn w:val="DefaultParagraphFont"/>
    <w:uiPriority w:val="99"/>
    <w:semiHidden/>
    <w:unhideWhenUsed/>
    <w:rsid w:val="00116313"/>
    <w:rPr>
      <w:sz w:val="16"/>
      <w:szCs w:val="16"/>
    </w:rPr>
  </w:style>
  <w:style w:type="paragraph" w:styleId="CommentText">
    <w:name w:val="annotation text"/>
    <w:basedOn w:val="Normal"/>
    <w:link w:val="CommentTextChar"/>
    <w:uiPriority w:val="99"/>
    <w:semiHidden/>
    <w:unhideWhenUsed/>
    <w:rsid w:val="00116313"/>
    <w:pPr>
      <w:spacing w:line="240" w:lineRule="auto"/>
    </w:pPr>
    <w:rPr>
      <w:sz w:val="20"/>
      <w:szCs w:val="20"/>
    </w:rPr>
  </w:style>
  <w:style w:type="character" w:customStyle="1" w:styleId="CommentTextChar">
    <w:name w:val="Comment Text Char"/>
    <w:basedOn w:val="DefaultParagraphFont"/>
    <w:link w:val="CommentText"/>
    <w:uiPriority w:val="99"/>
    <w:semiHidden/>
    <w:rsid w:val="00116313"/>
    <w:rPr>
      <w:sz w:val="20"/>
      <w:szCs w:val="20"/>
    </w:rPr>
  </w:style>
  <w:style w:type="paragraph" w:styleId="CommentSubject">
    <w:name w:val="annotation subject"/>
    <w:basedOn w:val="CommentText"/>
    <w:next w:val="CommentText"/>
    <w:link w:val="CommentSubjectChar"/>
    <w:uiPriority w:val="99"/>
    <w:semiHidden/>
    <w:unhideWhenUsed/>
    <w:rsid w:val="00116313"/>
    <w:rPr>
      <w:b/>
      <w:bCs/>
    </w:rPr>
  </w:style>
  <w:style w:type="character" w:customStyle="1" w:styleId="CommentSubjectChar">
    <w:name w:val="Comment Subject Char"/>
    <w:basedOn w:val="CommentTextChar"/>
    <w:link w:val="CommentSubject"/>
    <w:uiPriority w:val="99"/>
    <w:semiHidden/>
    <w:rsid w:val="00116313"/>
    <w:rPr>
      <w:b/>
      <w:bCs/>
      <w:sz w:val="20"/>
      <w:szCs w:val="20"/>
    </w:rPr>
  </w:style>
  <w:style w:type="character" w:styleId="Hyperlink">
    <w:name w:val="Hyperlink"/>
    <w:basedOn w:val="DefaultParagraphFont"/>
    <w:uiPriority w:val="99"/>
    <w:unhideWhenUsed/>
    <w:rsid w:val="000360CF"/>
    <w:rPr>
      <w:color w:val="0000FF" w:themeColor="hyperlink"/>
      <w:u w:val="single"/>
    </w:rPr>
  </w:style>
  <w:style w:type="paragraph" w:styleId="Revision">
    <w:name w:val="Revision"/>
    <w:hidden/>
    <w:uiPriority w:val="99"/>
    <w:semiHidden/>
    <w:rsid w:val="00CA121B"/>
    <w:pPr>
      <w:spacing w:after="0" w:line="240" w:lineRule="auto"/>
    </w:pPr>
  </w:style>
  <w:style w:type="paragraph" w:customStyle="1" w:styleId="xxmsonormal">
    <w:name w:val="x_xmsonormal"/>
    <w:basedOn w:val="Normal"/>
    <w:rsid w:val="00344078"/>
    <w:pPr>
      <w:spacing w:after="0" w:line="240" w:lineRule="auto"/>
    </w:pPr>
    <w:rPr>
      <w:rFonts w:ascii="Times New Roman" w:hAnsi="Times New Roman" w:cs="Times New Roman"/>
      <w:sz w:val="24"/>
      <w:szCs w:val="24"/>
      <w:lang w:eastAsia="en-GB"/>
    </w:rPr>
  </w:style>
  <w:style w:type="paragraph" w:customStyle="1" w:styleId="xxmsolistparagraph">
    <w:name w:val="x_x_msolistparagraph"/>
    <w:basedOn w:val="Normal"/>
    <w:rsid w:val="00184001"/>
    <w:pPr>
      <w:spacing w:before="100" w:beforeAutospacing="1" w:after="100" w:afterAutospacing="1" w:line="240" w:lineRule="auto"/>
    </w:pPr>
    <w:rPr>
      <w:rFonts w:ascii="Calibri" w:hAnsi="Calibri" w:cs="Calibri"/>
      <w:lang w:eastAsia="en-GB"/>
    </w:rPr>
  </w:style>
  <w:style w:type="paragraph" w:customStyle="1" w:styleId="TableParagraph">
    <w:name w:val="Table Paragraph"/>
    <w:basedOn w:val="Normal"/>
    <w:uiPriority w:val="1"/>
    <w:qFormat/>
    <w:rsid w:val="00120B50"/>
    <w:pPr>
      <w:widowControl w:val="0"/>
      <w:autoSpaceDE w:val="0"/>
      <w:autoSpaceDN w:val="0"/>
      <w:spacing w:after="0" w:line="240" w:lineRule="auto"/>
    </w:pPr>
    <w:rPr>
      <w:rFonts w:ascii="Arial" w:eastAsia="Arial" w:hAnsi="Arial" w:cs="Arial"/>
      <w:lang w:val="en-US"/>
    </w:rPr>
  </w:style>
  <w:style w:type="character" w:styleId="Emphasis">
    <w:name w:val="Emphasis"/>
    <w:basedOn w:val="DefaultParagraphFont"/>
    <w:uiPriority w:val="20"/>
    <w:qFormat/>
    <w:rsid w:val="00B14636"/>
    <w:rPr>
      <w:i/>
      <w:iCs/>
    </w:rPr>
  </w:style>
  <w:style w:type="paragraph" w:customStyle="1" w:styleId="xmsolistparagraph">
    <w:name w:val="x_msolistparagraph"/>
    <w:basedOn w:val="Normal"/>
    <w:rsid w:val="00371B28"/>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2F5C30"/>
    <w:rPr>
      <w:color w:val="605E5C"/>
      <w:shd w:val="clear" w:color="auto" w:fill="E1DFDD"/>
    </w:rPr>
  </w:style>
  <w:style w:type="paragraph" w:customStyle="1" w:styleId="xmsoplaintext">
    <w:name w:val="x_msoplaintext"/>
    <w:basedOn w:val="Normal"/>
    <w:rsid w:val="00E34F63"/>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EF544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F544B"/>
    <w:pPr>
      <w:spacing w:line="259" w:lineRule="auto"/>
      <w:outlineLvl w:val="9"/>
    </w:pPr>
    <w:rPr>
      <w:lang w:val="en-US"/>
    </w:rPr>
  </w:style>
  <w:style w:type="paragraph" w:styleId="NormalWeb">
    <w:name w:val="Normal (Web)"/>
    <w:basedOn w:val="Normal"/>
    <w:uiPriority w:val="99"/>
    <w:unhideWhenUsed/>
    <w:rsid w:val="008F50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B15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651">
      <w:bodyDiv w:val="1"/>
      <w:marLeft w:val="0"/>
      <w:marRight w:val="0"/>
      <w:marTop w:val="0"/>
      <w:marBottom w:val="0"/>
      <w:divBdr>
        <w:top w:val="none" w:sz="0" w:space="0" w:color="auto"/>
        <w:left w:val="none" w:sz="0" w:space="0" w:color="auto"/>
        <w:bottom w:val="none" w:sz="0" w:space="0" w:color="auto"/>
        <w:right w:val="none" w:sz="0" w:space="0" w:color="auto"/>
      </w:divBdr>
    </w:div>
    <w:div w:id="61606612">
      <w:bodyDiv w:val="1"/>
      <w:marLeft w:val="0"/>
      <w:marRight w:val="0"/>
      <w:marTop w:val="0"/>
      <w:marBottom w:val="0"/>
      <w:divBdr>
        <w:top w:val="none" w:sz="0" w:space="0" w:color="auto"/>
        <w:left w:val="none" w:sz="0" w:space="0" w:color="auto"/>
        <w:bottom w:val="none" w:sz="0" w:space="0" w:color="auto"/>
        <w:right w:val="none" w:sz="0" w:space="0" w:color="auto"/>
      </w:divBdr>
    </w:div>
    <w:div w:id="69357221">
      <w:bodyDiv w:val="1"/>
      <w:marLeft w:val="0"/>
      <w:marRight w:val="0"/>
      <w:marTop w:val="0"/>
      <w:marBottom w:val="0"/>
      <w:divBdr>
        <w:top w:val="none" w:sz="0" w:space="0" w:color="auto"/>
        <w:left w:val="none" w:sz="0" w:space="0" w:color="auto"/>
        <w:bottom w:val="none" w:sz="0" w:space="0" w:color="auto"/>
        <w:right w:val="none" w:sz="0" w:space="0" w:color="auto"/>
      </w:divBdr>
    </w:div>
    <w:div w:id="91436256">
      <w:bodyDiv w:val="1"/>
      <w:marLeft w:val="0"/>
      <w:marRight w:val="0"/>
      <w:marTop w:val="0"/>
      <w:marBottom w:val="0"/>
      <w:divBdr>
        <w:top w:val="none" w:sz="0" w:space="0" w:color="auto"/>
        <w:left w:val="none" w:sz="0" w:space="0" w:color="auto"/>
        <w:bottom w:val="none" w:sz="0" w:space="0" w:color="auto"/>
        <w:right w:val="none" w:sz="0" w:space="0" w:color="auto"/>
      </w:divBdr>
      <w:divsChild>
        <w:div w:id="440418525">
          <w:marLeft w:val="0"/>
          <w:marRight w:val="0"/>
          <w:marTop w:val="0"/>
          <w:marBottom w:val="0"/>
          <w:divBdr>
            <w:top w:val="none" w:sz="0" w:space="0" w:color="auto"/>
            <w:left w:val="none" w:sz="0" w:space="0" w:color="auto"/>
            <w:bottom w:val="none" w:sz="0" w:space="0" w:color="auto"/>
            <w:right w:val="none" w:sz="0" w:space="0" w:color="auto"/>
          </w:divBdr>
        </w:div>
      </w:divsChild>
    </w:div>
    <w:div w:id="107480494">
      <w:bodyDiv w:val="1"/>
      <w:marLeft w:val="0"/>
      <w:marRight w:val="0"/>
      <w:marTop w:val="0"/>
      <w:marBottom w:val="0"/>
      <w:divBdr>
        <w:top w:val="none" w:sz="0" w:space="0" w:color="auto"/>
        <w:left w:val="none" w:sz="0" w:space="0" w:color="auto"/>
        <w:bottom w:val="none" w:sz="0" w:space="0" w:color="auto"/>
        <w:right w:val="none" w:sz="0" w:space="0" w:color="auto"/>
      </w:divBdr>
    </w:div>
    <w:div w:id="132792335">
      <w:bodyDiv w:val="1"/>
      <w:marLeft w:val="0"/>
      <w:marRight w:val="0"/>
      <w:marTop w:val="0"/>
      <w:marBottom w:val="0"/>
      <w:divBdr>
        <w:top w:val="none" w:sz="0" w:space="0" w:color="auto"/>
        <w:left w:val="none" w:sz="0" w:space="0" w:color="auto"/>
        <w:bottom w:val="none" w:sz="0" w:space="0" w:color="auto"/>
        <w:right w:val="none" w:sz="0" w:space="0" w:color="auto"/>
      </w:divBdr>
      <w:divsChild>
        <w:div w:id="806354994">
          <w:marLeft w:val="0"/>
          <w:marRight w:val="0"/>
          <w:marTop w:val="0"/>
          <w:marBottom w:val="0"/>
          <w:divBdr>
            <w:top w:val="none" w:sz="0" w:space="0" w:color="auto"/>
            <w:left w:val="none" w:sz="0" w:space="0" w:color="auto"/>
            <w:bottom w:val="none" w:sz="0" w:space="0" w:color="auto"/>
            <w:right w:val="none" w:sz="0" w:space="0" w:color="auto"/>
          </w:divBdr>
        </w:div>
      </w:divsChild>
    </w:div>
    <w:div w:id="140196091">
      <w:bodyDiv w:val="1"/>
      <w:marLeft w:val="0"/>
      <w:marRight w:val="0"/>
      <w:marTop w:val="0"/>
      <w:marBottom w:val="0"/>
      <w:divBdr>
        <w:top w:val="none" w:sz="0" w:space="0" w:color="auto"/>
        <w:left w:val="none" w:sz="0" w:space="0" w:color="auto"/>
        <w:bottom w:val="none" w:sz="0" w:space="0" w:color="auto"/>
        <w:right w:val="none" w:sz="0" w:space="0" w:color="auto"/>
      </w:divBdr>
    </w:div>
    <w:div w:id="151217206">
      <w:bodyDiv w:val="1"/>
      <w:marLeft w:val="0"/>
      <w:marRight w:val="0"/>
      <w:marTop w:val="0"/>
      <w:marBottom w:val="0"/>
      <w:divBdr>
        <w:top w:val="none" w:sz="0" w:space="0" w:color="auto"/>
        <w:left w:val="none" w:sz="0" w:space="0" w:color="auto"/>
        <w:bottom w:val="none" w:sz="0" w:space="0" w:color="auto"/>
        <w:right w:val="none" w:sz="0" w:space="0" w:color="auto"/>
      </w:divBdr>
      <w:divsChild>
        <w:div w:id="1610047041">
          <w:marLeft w:val="0"/>
          <w:marRight w:val="0"/>
          <w:marTop w:val="0"/>
          <w:marBottom w:val="0"/>
          <w:divBdr>
            <w:top w:val="none" w:sz="0" w:space="0" w:color="auto"/>
            <w:left w:val="none" w:sz="0" w:space="0" w:color="auto"/>
            <w:bottom w:val="none" w:sz="0" w:space="0" w:color="auto"/>
            <w:right w:val="none" w:sz="0" w:space="0" w:color="auto"/>
          </w:divBdr>
        </w:div>
      </w:divsChild>
    </w:div>
    <w:div w:id="168258371">
      <w:bodyDiv w:val="1"/>
      <w:marLeft w:val="0"/>
      <w:marRight w:val="0"/>
      <w:marTop w:val="0"/>
      <w:marBottom w:val="0"/>
      <w:divBdr>
        <w:top w:val="none" w:sz="0" w:space="0" w:color="auto"/>
        <w:left w:val="none" w:sz="0" w:space="0" w:color="auto"/>
        <w:bottom w:val="none" w:sz="0" w:space="0" w:color="auto"/>
        <w:right w:val="none" w:sz="0" w:space="0" w:color="auto"/>
      </w:divBdr>
    </w:div>
    <w:div w:id="174853824">
      <w:bodyDiv w:val="1"/>
      <w:marLeft w:val="0"/>
      <w:marRight w:val="0"/>
      <w:marTop w:val="0"/>
      <w:marBottom w:val="0"/>
      <w:divBdr>
        <w:top w:val="none" w:sz="0" w:space="0" w:color="auto"/>
        <w:left w:val="none" w:sz="0" w:space="0" w:color="auto"/>
        <w:bottom w:val="none" w:sz="0" w:space="0" w:color="auto"/>
        <w:right w:val="none" w:sz="0" w:space="0" w:color="auto"/>
      </w:divBdr>
    </w:div>
    <w:div w:id="193932442">
      <w:bodyDiv w:val="1"/>
      <w:marLeft w:val="0"/>
      <w:marRight w:val="0"/>
      <w:marTop w:val="0"/>
      <w:marBottom w:val="0"/>
      <w:divBdr>
        <w:top w:val="none" w:sz="0" w:space="0" w:color="auto"/>
        <w:left w:val="none" w:sz="0" w:space="0" w:color="auto"/>
        <w:bottom w:val="none" w:sz="0" w:space="0" w:color="auto"/>
        <w:right w:val="none" w:sz="0" w:space="0" w:color="auto"/>
      </w:divBdr>
    </w:div>
    <w:div w:id="206841372">
      <w:bodyDiv w:val="1"/>
      <w:marLeft w:val="0"/>
      <w:marRight w:val="0"/>
      <w:marTop w:val="0"/>
      <w:marBottom w:val="0"/>
      <w:divBdr>
        <w:top w:val="none" w:sz="0" w:space="0" w:color="auto"/>
        <w:left w:val="none" w:sz="0" w:space="0" w:color="auto"/>
        <w:bottom w:val="none" w:sz="0" w:space="0" w:color="auto"/>
        <w:right w:val="none" w:sz="0" w:space="0" w:color="auto"/>
      </w:divBdr>
    </w:div>
    <w:div w:id="228463677">
      <w:bodyDiv w:val="1"/>
      <w:marLeft w:val="0"/>
      <w:marRight w:val="0"/>
      <w:marTop w:val="0"/>
      <w:marBottom w:val="0"/>
      <w:divBdr>
        <w:top w:val="none" w:sz="0" w:space="0" w:color="auto"/>
        <w:left w:val="none" w:sz="0" w:space="0" w:color="auto"/>
        <w:bottom w:val="none" w:sz="0" w:space="0" w:color="auto"/>
        <w:right w:val="none" w:sz="0" w:space="0" w:color="auto"/>
      </w:divBdr>
    </w:div>
    <w:div w:id="266273863">
      <w:bodyDiv w:val="1"/>
      <w:marLeft w:val="0"/>
      <w:marRight w:val="0"/>
      <w:marTop w:val="0"/>
      <w:marBottom w:val="0"/>
      <w:divBdr>
        <w:top w:val="none" w:sz="0" w:space="0" w:color="auto"/>
        <w:left w:val="none" w:sz="0" w:space="0" w:color="auto"/>
        <w:bottom w:val="none" w:sz="0" w:space="0" w:color="auto"/>
        <w:right w:val="none" w:sz="0" w:space="0" w:color="auto"/>
      </w:divBdr>
    </w:div>
    <w:div w:id="284507736">
      <w:bodyDiv w:val="1"/>
      <w:marLeft w:val="0"/>
      <w:marRight w:val="0"/>
      <w:marTop w:val="0"/>
      <w:marBottom w:val="0"/>
      <w:divBdr>
        <w:top w:val="none" w:sz="0" w:space="0" w:color="auto"/>
        <w:left w:val="none" w:sz="0" w:space="0" w:color="auto"/>
        <w:bottom w:val="none" w:sz="0" w:space="0" w:color="auto"/>
        <w:right w:val="none" w:sz="0" w:space="0" w:color="auto"/>
      </w:divBdr>
    </w:div>
    <w:div w:id="302270011">
      <w:bodyDiv w:val="1"/>
      <w:marLeft w:val="0"/>
      <w:marRight w:val="0"/>
      <w:marTop w:val="0"/>
      <w:marBottom w:val="0"/>
      <w:divBdr>
        <w:top w:val="none" w:sz="0" w:space="0" w:color="auto"/>
        <w:left w:val="none" w:sz="0" w:space="0" w:color="auto"/>
        <w:bottom w:val="none" w:sz="0" w:space="0" w:color="auto"/>
        <w:right w:val="none" w:sz="0" w:space="0" w:color="auto"/>
      </w:divBdr>
    </w:div>
    <w:div w:id="309285753">
      <w:bodyDiv w:val="1"/>
      <w:marLeft w:val="0"/>
      <w:marRight w:val="0"/>
      <w:marTop w:val="0"/>
      <w:marBottom w:val="0"/>
      <w:divBdr>
        <w:top w:val="none" w:sz="0" w:space="0" w:color="auto"/>
        <w:left w:val="none" w:sz="0" w:space="0" w:color="auto"/>
        <w:bottom w:val="none" w:sz="0" w:space="0" w:color="auto"/>
        <w:right w:val="none" w:sz="0" w:space="0" w:color="auto"/>
      </w:divBdr>
    </w:div>
    <w:div w:id="321156274">
      <w:bodyDiv w:val="1"/>
      <w:marLeft w:val="0"/>
      <w:marRight w:val="0"/>
      <w:marTop w:val="0"/>
      <w:marBottom w:val="0"/>
      <w:divBdr>
        <w:top w:val="none" w:sz="0" w:space="0" w:color="auto"/>
        <w:left w:val="none" w:sz="0" w:space="0" w:color="auto"/>
        <w:bottom w:val="none" w:sz="0" w:space="0" w:color="auto"/>
        <w:right w:val="none" w:sz="0" w:space="0" w:color="auto"/>
      </w:divBdr>
    </w:div>
    <w:div w:id="334111747">
      <w:bodyDiv w:val="1"/>
      <w:marLeft w:val="0"/>
      <w:marRight w:val="0"/>
      <w:marTop w:val="0"/>
      <w:marBottom w:val="0"/>
      <w:divBdr>
        <w:top w:val="none" w:sz="0" w:space="0" w:color="auto"/>
        <w:left w:val="none" w:sz="0" w:space="0" w:color="auto"/>
        <w:bottom w:val="none" w:sz="0" w:space="0" w:color="auto"/>
        <w:right w:val="none" w:sz="0" w:space="0" w:color="auto"/>
      </w:divBdr>
    </w:div>
    <w:div w:id="357661433">
      <w:bodyDiv w:val="1"/>
      <w:marLeft w:val="0"/>
      <w:marRight w:val="0"/>
      <w:marTop w:val="0"/>
      <w:marBottom w:val="0"/>
      <w:divBdr>
        <w:top w:val="none" w:sz="0" w:space="0" w:color="auto"/>
        <w:left w:val="none" w:sz="0" w:space="0" w:color="auto"/>
        <w:bottom w:val="none" w:sz="0" w:space="0" w:color="auto"/>
        <w:right w:val="none" w:sz="0" w:space="0" w:color="auto"/>
      </w:divBdr>
    </w:div>
    <w:div w:id="374894119">
      <w:bodyDiv w:val="1"/>
      <w:marLeft w:val="0"/>
      <w:marRight w:val="0"/>
      <w:marTop w:val="0"/>
      <w:marBottom w:val="0"/>
      <w:divBdr>
        <w:top w:val="none" w:sz="0" w:space="0" w:color="auto"/>
        <w:left w:val="none" w:sz="0" w:space="0" w:color="auto"/>
        <w:bottom w:val="none" w:sz="0" w:space="0" w:color="auto"/>
        <w:right w:val="none" w:sz="0" w:space="0" w:color="auto"/>
      </w:divBdr>
    </w:div>
    <w:div w:id="382405806">
      <w:bodyDiv w:val="1"/>
      <w:marLeft w:val="0"/>
      <w:marRight w:val="0"/>
      <w:marTop w:val="0"/>
      <w:marBottom w:val="0"/>
      <w:divBdr>
        <w:top w:val="none" w:sz="0" w:space="0" w:color="auto"/>
        <w:left w:val="none" w:sz="0" w:space="0" w:color="auto"/>
        <w:bottom w:val="none" w:sz="0" w:space="0" w:color="auto"/>
        <w:right w:val="none" w:sz="0" w:space="0" w:color="auto"/>
      </w:divBdr>
    </w:div>
    <w:div w:id="457266131">
      <w:bodyDiv w:val="1"/>
      <w:marLeft w:val="0"/>
      <w:marRight w:val="0"/>
      <w:marTop w:val="0"/>
      <w:marBottom w:val="0"/>
      <w:divBdr>
        <w:top w:val="none" w:sz="0" w:space="0" w:color="auto"/>
        <w:left w:val="none" w:sz="0" w:space="0" w:color="auto"/>
        <w:bottom w:val="none" w:sz="0" w:space="0" w:color="auto"/>
        <w:right w:val="none" w:sz="0" w:space="0" w:color="auto"/>
      </w:divBdr>
    </w:div>
    <w:div w:id="497616134">
      <w:bodyDiv w:val="1"/>
      <w:marLeft w:val="0"/>
      <w:marRight w:val="0"/>
      <w:marTop w:val="0"/>
      <w:marBottom w:val="0"/>
      <w:divBdr>
        <w:top w:val="none" w:sz="0" w:space="0" w:color="auto"/>
        <w:left w:val="none" w:sz="0" w:space="0" w:color="auto"/>
        <w:bottom w:val="none" w:sz="0" w:space="0" w:color="auto"/>
        <w:right w:val="none" w:sz="0" w:space="0" w:color="auto"/>
      </w:divBdr>
    </w:div>
    <w:div w:id="506091266">
      <w:bodyDiv w:val="1"/>
      <w:marLeft w:val="0"/>
      <w:marRight w:val="0"/>
      <w:marTop w:val="0"/>
      <w:marBottom w:val="0"/>
      <w:divBdr>
        <w:top w:val="none" w:sz="0" w:space="0" w:color="auto"/>
        <w:left w:val="none" w:sz="0" w:space="0" w:color="auto"/>
        <w:bottom w:val="none" w:sz="0" w:space="0" w:color="auto"/>
        <w:right w:val="none" w:sz="0" w:space="0" w:color="auto"/>
      </w:divBdr>
    </w:div>
    <w:div w:id="533807771">
      <w:bodyDiv w:val="1"/>
      <w:marLeft w:val="0"/>
      <w:marRight w:val="0"/>
      <w:marTop w:val="0"/>
      <w:marBottom w:val="0"/>
      <w:divBdr>
        <w:top w:val="none" w:sz="0" w:space="0" w:color="auto"/>
        <w:left w:val="none" w:sz="0" w:space="0" w:color="auto"/>
        <w:bottom w:val="none" w:sz="0" w:space="0" w:color="auto"/>
        <w:right w:val="none" w:sz="0" w:space="0" w:color="auto"/>
      </w:divBdr>
    </w:div>
    <w:div w:id="545917772">
      <w:bodyDiv w:val="1"/>
      <w:marLeft w:val="0"/>
      <w:marRight w:val="0"/>
      <w:marTop w:val="0"/>
      <w:marBottom w:val="0"/>
      <w:divBdr>
        <w:top w:val="none" w:sz="0" w:space="0" w:color="auto"/>
        <w:left w:val="none" w:sz="0" w:space="0" w:color="auto"/>
        <w:bottom w:val="none" w:sz="0" w:space="0" w:color="auto"/>
        <w:right w:val="none" w:sz="0" w:space="0" w:color="auto"/>
      </w:divBdr>
    </w:div>
    <w:div w:id="552275065">
      <w:bodyDiv w:val="1"/>
      <w:marLeft w:val="0"/>
      <w:marRight w:val="0"/>
      <w:marTop w:val="0"/>
      <w:marBottom w:val="0"/>
      <w:divBdr>
        <w:top w:val="none" w:sz="0" w:space="0" w:color="auto"/>
        <w:left w:val="none" w:sz="0" w:space="0" w:color="auto"/>
        <w:bottom w:val="none" w:sz="0" w:space="0" w:color="auto"/>
        <w:right w:val="none" w:sz="0" w:space="0" w:color="auto"/>
      </w:divBdr>
    </w:div>
    <w:div w:id="560410991">
      <w:bodyDiv w:val="1"/>
      <w:marLeft w:val="0"/>
      <w:marRight w:val="0"/>
      <w:marTop w:val="0"/>
      <w:marBottom w:val="0"/>
      <w:divBdr>
        <w:top w:val="none" w:sz="0" w:space="0" w:color="auto"/>
        <w:left w:val="none" w:sz="0" w:space="0" w:color="auto"/>
        <w:bottom w:val="none" w:sz="0" w:space="0" w:color="auto"/>
        <w:right w:val="none" w:sz="0" w:space="0" w:color="auto"/>
      </w:divBdr>
    </w:div>
    <w:div w:id="566064678">
      <w:bodyDiv w:val="1"/>
      <w:marLeft w:val="0"/>
      <w:marRight w:val="0"/>
      <w:marTop w:val="0"/>
      <w:marBottom w:val="0"/>
      <w:divBdr>
        <w:top w:val="none" w:sz="0" w:space="0" w:color="auto"/>
        <w:left w:val="none" w:sz="0" w:space="0" w:color="auto"/>
        <w:bottom w:val="none" w:sz="0" w:space="0" w:color="auto"/>
        <w:right w:val="none" w:sz="0" w:space="0" w:color="auto"/>
      </w:divBdr>
    </w:div>
    <w:div w:id="609818000">
      <w:bodyDiv w:val="1"/>
      <w:marLeft w:val="0"/>
      <w:marRight w:val="0"/>
      <w:marTop w:val="0"/>
      <w:marBottom w:val="0"/>
      <w:divBdr>
        <w:top w:val="none" w:sz="0" w:space="0" w:color="auto"/>
        <w:left w:val="none" w:sz="0" w:space="0" w:color="auto"/>
        <w:bottom w:val="none" w:sz="0" w:space="0" w:color="auto"/>
        <w:right w:val="none" w:sz="0" w:space="0" w:color="auto"/>
      </w:divBdr>
    </w:div>
    <w:div w:id="674378221">
      <w:bodyDiv w:val="1"/>
      <w:marLeft w:val="0"/>
      <w:marRight w:val="0"/>
      <w:marTop w:val="0"/>
      <w:marBottom w:val="0"/>
      <w:divBdr>
        <w:top w:val="none" w:sz="0" w:space="0" w:color="auto"/>
        <w:left w:val="none" w:sz="0" w:space="0" w:color="auto"/>
        <w:bottom w:val="none" w:sz="0" w:space="0" w:color="auto"/>
        <w:right w:val="none" w:sz="0" w:space="0" w:color="auto"/>
      </w:divBdr>
    </w:div>
    <w:div w:id="676270419">
      <w:bodyDiv w:val="1"/>
      <w:marLeft w:val="0"/>
      <w:marRight w:val="0"/>
      <w:marTop w:val="0"/>
      <w:marBottom w:val="0"/>
      <w:divBdr>
        <w:top w:val="none" w:sz="0" w:space="0" w:color="auto"/>
        <w:left w:val="none" w:sz="0" w:space="0" w:color="auto"/>
        <w:bottom w:val="none" w:sz="0" w:space="0" w:color="auto"/>
        <w:right w:val="none" w:sz="0" w:space="0" w:color="auto"/>
      </w:divBdr>
    </w:div>
    <w:div w:id="703867877">
      <w:bodyDiv w:val="1"/>
      <w:marLeft w:val="0"/>
      <w:marRight w:val="0"/>
      <w:marTop w:val="0"/>
      <w:marBottom w:val="0"/>
      <w:divBdr>
        <w:top w:val="none" w:sz="0" w:space="0" w:color="auto"/>
        <w:left w:val="none" w:sz="0" w:space="0" w:color="auto"/>
        <w:bottom w:val="none" w:sz="0" w:space="0" w:color="auto"/>
        <w:right w:val="none" w:sz="0" w:space="0" w:color="auto"/>
      </w:divBdr>
    </w:div>
    <w:div w:id="716516405">
      <w:bodyDiv w:val="1"/>
      <w:marLeft w:val="0"/>
      <w:marRight w:val="0"/>
      <w:marTop w:val="0"/>
      <w:marBottom w:val="0"/>
      <w:divBdr>
        <w:top w:val="none" w:sz="0" w:space="0" w:color="auto"/>
        <w:left w:val="none" w:sz="0" w:space="0" w:color="auto"/>
        <w:bottom w:val="none" w:sz="0" w:space="0" w:color="auto"/>
        <w:right w:val="none" w:sz="0" w:space="0" w:color="auto"/>
      </w:divBdr>
    </w:div>
    <w:div w:id="724378865">
      <w:bodyDiv w:val="1"/>
      <w:marLeft w:val="0"/>
      <w:marRight w:val="0"/>
      <w:marTop w:val="0"/>
      <w:marBottom w:val="0"/>
      <w:divBdr>
        <w:top w:val="none" w:sz="0" w:space="0" w:color="auto"/>
        <w:left w:val="none" w:sz="0" w:space="0" w:color="auto"/>
        <w:bottom w:val="none" w:sz="0" w:space="0" w:color="auto"/>
        <w:right w:val="none" w:sz="0" w:space="0" w:color="auto"/>
      </w:divBdr>
    </w:div>
    <w:div w:id="725764616">
      <w:bodyDiv w:val="1"/>
      <w:marLeft w:val="0"/>
      <w:marRight w:val="0"/>
      <w:marTop w:val="0"/>
      <w:marBottom w:val="0"/>
      <w:divBdr>
        <w:top w:val="none" w:sz="0" w:space="0" w:color="auto"/>
        <w:left w:val="none" w:sz="0" w:space="0" w:color="auto"/>
        <w:bottom w:val="none" w:sz="0" w:space="0" w:color="auto"/>
        <w:right w:val="none" w:sz="0" w:space="0" w:color="auto"/>
      </w:divBdr>
    </w:div>
    <w:div w:id="769933062">
      <w:bodyDiv w:val="1"/>
      <w:marLeft w:val="0"/>
      <w:marRight w:val="0"/>
      <w:marTop w:val="0"/>
      <w:marBottom w:val="0"/>
      <w:divBdr>
        <w:top w:val="none" w:sz="0" w:space="0" w:color="auto"/>
        <w:left w:val="none" w:sz="0" w:space="0" w:color="auto"/>
        <w:bottom w:val="none" w:sz="0" w:space="0" w:color="auto"/>
        <w:right w:val="none" w:sz="0" w:space="0" w:color="auto"/>
      </w:divBdr>
    </w:div>
    <w:div w:id="772213089">
      <w:bodyDiv w:val="1"/>
      <w:marLeft w:val="0"/>
      <w:marRight w:val="0"/>
      <w:marTop w:val="0"/>
      <w:marBottom w:val="0"/>
      <w:divBdr>
        <w:top w:val="none" w:sz="0" w:space="0" w:color="auto"/>
        <w:left w:val="none" w:sz="0" w:space="0" w:color="auto"/>
        <w:bottom w:val="none" w:sz="0" w:space="0" w:color="auto"/>
        <w:right w:val="none" w:sz="0" w:space="0" w:color="auto"/>
      </w:divBdr>
      <w:divsChild>
        <w:div w:id="1093623666">
          <w:marLeft w:val="0"/>
          <w:marRight w:val="0"/>
          <w:marTop w:val="0"/>
          <w:marBottom w:val="0"/>
          <w:divBdr>
            <w:top w:val="none" w:sz="0" w:space="0" w:color="auto"/>
            <w:left w:val="none" w:sz="0" w:space="0" w:color="auto"/>
            <w:bottom w:val="none" w:sz="0" w:space="0" w:color="auto"/>
            <w:right w:val="none" w:sz="0" w:space="0" w:color="auto"/>
          </w:divBdr>
          <w:divsChild>
            <w:div w:id="397285014">
              <w:marLeft w:val="0"/>
              <w:marRight w:val="0"/>
              <w:marTop w:val="0"/>
              <w:marBottom w:val="0"/>
              <w:divBdr>
                <w:top w:val="none" w:sz="0" w:space="0" w:color="auto"/>
                <w:left w:val="none" w:sz="0" w:space="0" w:color="auto"/>
                <w:bottom w:val="none" w:sz="0" w:space="0" w:color="auto"/>
                <w:right w:val="none" w:sz="0" w:space="0" w:color="auto"/>
              </w:divBdr>
              <w:divsChild>
                <w:div w:id="792286021">
                  <w:marLeft w:val="0"/>
                  <w:marRight w:val="0"/>
                  <w:marTop w:val="0"/>
                  <w:marBottom w:val="0"/>
                  <w:divBdr>
                    <w:top w:val="none" w:sz="0" w:space="0" w:color="auto"/>
                    <w:left w:val="none" w:sz="0" w:space="0" w:color="auto"/>
                    <w:bottom w:val="none" w:sz="0" w:space="0" w:color="auto"/>
                    <w:right w:val="none" w:sz="0" w:space="0" w:color="auto"/>
                  </w:divBdr>
                  <w:divsChild>
                    <w:div w:id="1080834670">
                      <w:marLeft w:val="0"/>
                      <w:marRight w:val="0"/>
                      <w:marTop w:val="0"/>
                      <w:marBottom w:val="0"/>
                      <w:divBdr>
                        <w:top w:val="none" w:sz="0" w:space="0" w:color="auto"/>
                        <w:left w:val="none" w:sz="0" w:space="0" w:color="auto"/>
                        <w:bottom w:val="none" w:sz="0" w:space="0" w:color="auto"/>
                        <w:right w:val="none" w:sz="0" w:space="0" w:color="auto"/>
                      </w:divBdr>
                      <w:divsChild>
                        <w:div w:id="758604618">
                          <w:marLeft w:val="0"/>
                          <w:marRight w:val="0"/>
                          <w:marTop w:val="0"/>
                          <w:marBottom w:val="0"/>
                          <w:divBdr>
                            <w:top w:val="none" w:sz="0" w:space="0" w:color="auto"/>
                            <w:left w:val="none" w:sz="0" w:space="0" w:color="auto"/>
                            <w:bottom w:val="none" w:sz="0" w:space="0" w:color="auto"/>
                            <w:right w:val="none" w:sz="0" w:space="0" w:color="auto"/>
                          </w:divBdr>
                          <w:divsChild>
                            <w:div w:id="824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8877">
              <w:marLeft w:val="0"/>
              <w:marRight w:val="0"/>
              <w:marTop w:val="0"/>
              <w:marBottom w:val="0"/>
              <w:divBdr>
                <w:top w:val="none" w:sz="0" w:space="0" w:color="auto"/>
                <w:left w:val="none" w:sz="0" w:space="0" w:color="auto"/>
                <w:bottom w:val="none" w:sz="0" w:space="0" w:color="auto"/>
                <w:right w:val="none" w:sz="0" w:space="0" w:color="auto"/>
              </w:divBdr>
            </w:div>
            <w:div w:id="1657420042">
              <w:marLeft w:val="0"/>
              <w:marRight w:val="0"/>
              <w:marTop w:val="0"/>
              <w:marBottom w:val="0"/>
              <w:divBdr>
                <w:top w:val="none" w:sz="0" w:space="0" w:color="auto"/>
                <w:left w:val="none" w:sz="0" w:space="0" w:color="auto"/>
                <w:bottom w:val="none" w:sz="0" w:space="0" w:color="auto"/>
                <w:right w:val="none" w:sz="0" w:space="0" w:color="auto"/>
              </w:divBdr>
              <w:divsChild>
                <w:div w:id="289481096">
                  <w:marLeft w:val="0"/>
                  <w:marRight w:val="0"/>
                  <w:marTop w:val="0"/>
                  <w:marBottom w:val="0"/>
                  <w:divBdr>
                    <w:top w:val="none" w:sz="0" w:space="0" w:color="auto"/>
                    <w:left w:val="none" w:sz="0" w:space="0" w:color="auto"/>
                    <w:bottom w:val="none" w:sz="0" w:space="0" w:color="auto"/>
                    <w:right w:val="none" w:sz="0" w:space="0" w:color="auto"/>
                  </w:divBdr>
                  <w:divsChild>
                    <w:div w:id="345332179">
                      <w:marLeft w:val="0"/>
                      <w:marRight w:val="0"/>
                      <w:marTop w:val="0"/>
                      <w:marBottom w:val="0"/>
                      <w:divBdr>
                        <w:top w:val="none" w:sz="0" w:space="0" w:color="auto"/>
                        <w:left w:val="none" w:sz="0" w:space="0" w:color="auto"/>
                        <w:bottom w:val="none" w:sz="0" w:space="0" w:color="auto"/>
                        <w:right w:val="none" w:sz="0" w:space="0" w:color="auto"/>
                      </w:divBdr>
                      <w:divsChild>
                        <w:div w:id="36512651">
                          <w:marLeft w:val="0"/>
                          <w:marRight w:val="0"/>
                          <w:marTop w:val="0"/>
                          <w:marBottom w:val="0"/>
                          <w:divBdr>
                            <w:top w:val="none" w:sz="0" w:space="0" w:color="auto"/>
                            <w:left w:val="none" w:sz="0" w:space="0" w:color="auto"/>
                            <w:bottom w:val="none" w:sz="0" w:space="0" w:color="auto"/>
                            <w:right w:val="none" w:sz="0" w:space="0" w:color="auto"/>
                          </w:divBdr>
                          <w:divsChild>
                            <w:div w:id="18842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291704">
      <w:bodyDiv w:val="1"/>
      <w:marLeft w:val="0"/>
      <w:marRight w:val="0"/>
      <w:marTop w:val="0"/>
      <w:marBottom w:val="0"/>
      <w:divBdr>
        <w:top w:val="none" w:sz="0" w:space="0" w:color="auto"/>
        <w:left w:val="none" w:sz="0" w:space="0" w:color="auto"/>
        <w:bottom w:val="none" w:sz="0" w:space="0" w:color="auto"/>
        <w:right w:val="none" w:sz="0" w:space="0" w:color="auto"/>
      </w:divBdr>
    </w:div>
    <w:div w:id="813912739">
      <w:bodyDiv w:val="1"/>
      <w:marLeft w:val="0"/>
      <w:marRight w:val="0"/>
      <w:marTop w:val="0"/>
      <w:marBottom w:val="0"/>
      <w:divBdr>
        <w:top w:val="none" w:sz="0" w:space="0" w:color="auto"/>
        <w:left w:val="none" w:sz="0" w:space="0" w:color="auto"/>
        <w:bottom w:val="none" w:sz="0" w:space="0" w:color="auto"/>
        <w:right w:val="none" w:sz="0" w:space="0" w:color="auto"/>
      </w:divBdr>
    </w:div>
    <w:div w:id="837815215">
      <w:bodyDiv w:val="1"/>
      <w:marLeft w:val="0"/>
      <w:marRight w:val="0"/>
      <w:marTop w:val="0"/>
      <w:marBottom w:val="0"/>
      <w:divBdr>
        <w:top w:val="none" w:sz="0" w:space="0" w:color="auto"/>
        <w:left w:val="none" w:sz="0" w:space="0" w:color="auto"/>
        <w:bottom w:val="none" w:sz="0" w:space="0" w:color="auto"/>
        <w:right w:val="none" w:sz="0" w:space="0" w:color="auto"/>
      </w:divBdr>
    </w:div>
    <w:div w:id="847645045">
      <w:bodyDiv w:val="1"/>
      <w:marLeft w:val="0"/>
      <w:marRight w:val="0"/>
      <w:marTop w:val="0"/>
      <w:marBottom w:val="0"/>
      <w:divBdr>
        <w:top w:val="none" w:sz="0" w:space="0" w:color="auto"/>
        <w:left w:val="none" w:sz="0" w:space="0" w:color="auto"/>
        <w:bottom w:val="none" w:sz="0" w:space="0" w:color="auto"/>
        <w:right w:val="none" w:sz="0" w:space="0" w:color="auto"/>
      </w:divBdr>
    </w:div>
    <w:div w:id="886181600">
      <w:bodyDiv w:val="1"/>
      <w:marLeft w:val="0"/>
      <w:marRight w:val="0"/>
      <w:marTop w:val="0"/>
      <w:marBottom w:val="0"/>
      <w:divBdr>
        <w:top w:val="none" w:sz="0" w:space="0" w:color="auto"/>
        <w:left w:val="none" w:sz="0" w:space="0" w:color="auto"/>
        <w:bottom w:val="none" w:sz="0" w:space="0" w:color="auto"/>
        <w:right w:val="none" w:sz="0" w:space="0" w:color="auto"/>
      </w:divBdr>
    </w:div>
    <w:div w:id="919370745">
      <w:bodyDiv w:val="1"/>
      <w:marLeft w:val="0"/>
      <w:marRight w:val="0"/>
      <w:marTop w:val="0"/>
      <w:marBottom w:val="0"/>
      <w:divBdr>
        <w:top w:val="none" w:sz="0" w:space="0" w:color="auto"/>
        <w:left w:val="none" w:sz="0" w:space="0" w:color="auto"/>
        <w:bottom w:val="none" w:sz="0" w:space="0" w:color="auto"/>
        <w:right w:val="none" w:sz="0" w:space="0" w:color="auto"/>
      </w:divBdr>
    </w:div>
    <w:div w:id="1018967015">
      <w:bodyDiv w:val="1"/>
      <w:marLeft w:val="0"/>
      <w:marRight w:val="0"/>
      <w:marTop w:val="0"/>
      <w:marBottom w:val="0"/>
      <w:divBdr>
        <w:top w:val="none" w:sz="0" w:space="0" w:color="auto"/>
        <w:left w:val="none" w:sz="0" w:space="0" w:color="auto"/>
        <w:bottom w:val="none" w:sz="0" w:space="0" w:color="auto"/>
        <w:right w:val="none" w:sz="0" w:space="0" w:color="auto"/>
      </w:divBdr>
    </w:div>
    <w:div w:id="1057896015">
      <w:bodyDiv w:val="1"/>
      <w:marLeft w:val="0"/>
      <w:marRight w:val="0"/>
      <w:marTop w:val="0"/>
      <w:marBottom w:val="0"/>
      <w:divBdr>
        <w:top w:val="none" w:sz="0" w:space="0" w:color="auto"/>
        <w:left w:val="none" w:sz="0" w:space="0" w:color="auto"/>
        <w:bottom w:val="none" w:sz="0" w:space="0" w:color="auto"/>
        <w:right w:val="none" w:sz="0" w:space="0" w:color="auto"/>
      </w:divBdr>
    </w:div>
    <w:div w:id="1129475528">
      <w:bodyDiv w:val="1"/>
      <w:marLeft w:val="0"/>
      <w:marRight w:val="0"/>
      <w:marTop w:val="0"/>
      <w:marBottom w:val="0"/>
      <w:divBdr>
        <w:top w:val="none" w:sz="0" w:space="0" w:color="auto"/>
        <w:left w:val="none" w:sz="0" w:space="0" w:color="auto"/>
        <w:bottom w:val="none" w:sz="0" w:space="0" w:color="auto"/>
        <w:right w:val="none" w:sz="0" w:space="0" w:color="auto"/>
      </w:divBdr>
      <w:divsChild>
        <w:div w:id="60913440">
          <w:marLeft w:val="0"/>
          <w:marRight w:val="0"/>
          <w:marTop w:val="0"/>
          <w:marBottom w:val="0"/>
          <w:divBdr>
            <w:top w:val="none" w:sz="0" w:space="0" w:color="auto"/>
            <w:left w:val="none" w:sz="0" w:space="0" w:color="auto"/>
            <w:bottom w:val="none" w:sz="0" w:space="0" w:color="auto"/>
            <w:right w:val="none" w:sz="0" w:space="0" w:color="auto"/>
          </w:divBdr>
        </w:div>
      </w:divsChild>
    </w:div>
    <w:div w:id="1143156231">
      <w:bodyDiv w:val="1"/>
      <w:marLeft w:val="0"/>
      <w:marRight w:val="0"/>
      <w:marTop w:val="0"/>
      <w:marBottom w:val="0"/>
      <w:divBdr>
        <w:top w:val="none" w:sz="0" w:space="0" w:color="auto"/>
        <w:left w:val="none" w:sz="0" w:space="0" w:color="auto"/>
        <w:bottom w:val="none" w:sz="0" w:space="0" w:color="auto"/>
        <w:right w:val="none" w:sz="0" w:space="0" w:color="auto"/>
      </w:divBdr>
    </w:div>
    <w:div w:id="1213273682">
      <w:bodyDiv w:val="1"/>
      <w:marLeft w:val="0"/>
      <w:marRight w:val="0"/>
      <w:marTop w:val="0"/>
      <w:marBottom w:val="0"/>
      <w:divBdr>
        <w:top w:val="none" w:sz="0" w:space="0" w:color="auto"/>
        <w:left w:val="none" w:sz="0" w:space="0" w:color="auto"/>
        <w:bottom w:val="none" w:sz="0" w:space="0" w:color="auto"/>
        <w:right w:val="none" w:sz="0" w:space="0" w:color="auto"/>
      </w:divBdr>
    </w:div>
    <w:div w:id="1234658414">
      <w:bodyDiv w:val="1"/>
      <w:marLeft w:val="0"/>
      <w:marRight w:val="0"/>
      <w:marTop w:val="0"/>
      <w:marBottom w:val="0"/>
      <w:divBdr>
        <w:top w:val="none" w:sz="0" w:space="0" w:color="auto"/>
        <w:left w:val="none" w:sz="0" w:space="0" w:color="auto"/>
        <w:bottom w:val="none" w:sz="0" w:space="0" w:color="auto"/>
        <w:right w:val="none" w:sz="0" w:space="0" w:color="auto"/>
      </w:divBdr>
      <w:divsChild>
        <w:div w:id="349718735">
          <w:marLeft w:val="0"/>
          <w:marRight w:val="0"/>
          <w:marTop w:val="0"/>
          <w:marBottom w:val="0"/>
          <w:divBdr>
            <w:top w:val="none" w:sz="0" w:space="0" w:color="auto"/>
            <w:left w:val="none" w:sz="0" w:space="0" w:color="auto"/>
            <w:bottom w:val="none" w:sz="0" w:space="0" w:color="auto"/>
            <w:right w:val="none" w:sz="0" w:space="0" w:color="auto"/>
          </w:divBdr>
        </w:div>
      </w:divsChild>
    </w:div>
    <w:div w:id="1285817969">
      <w:bodyDiv w:val="1"/>
      <w:marLeft w:val="0"/>
      <w:marRight w:val="0"/>
      <w:marTop w:val="0"/>
      <w:marBottom w:val="0"/>
      <w:divBdr>
        <w:top w:val="none" w:sz="0" w:space="0" w:color="auto"/>
        <w:left w:val="none" w:sz="0" w:space="0" w:color="auto"/>
        <w:bottom w:val="none" w:sz="0" w:space="0" w:color="auto"/>
        <w:right w:val="none" w:sz="0" w:space="0" w:color="auto"/>
      </w:divBdr>
    </w:div>
    <w:div w:id="1337228471">
      <w:bodyDiv w:val="1"/>
      <w:marLeft w:val="0"/>
      <w:marRight w:val="0"/>
      <w:marTop w:val="0"/>
      <w:marBottom w:val="0"/>
      <w:divBdr>
        <w:top w:val="none" w:sz="0" w:space="0" w:color="auto"/>
        <w:left w:val="none" w:sz="0" w:space="0" w:color="auto"/>
        <w:bottom w:val="none" w:sz="0" w:space="0" w:color="auto"/>
        <w:right w:val="none" w:sz="0" w:space="0" w:color="auto"/>
      </w:divBdr>
    </w:div>
    <w:div w:id="1355309369">
      <w:bodyDiv w:val="1"/>
      <w:marLeft w:val="0"/>
      <w:marRight w:val="0"/>
      <w:marTop w:val="0"/>
      <w:marBottom w:val="0"/>
      <w:divBdr>
        <w:top w:val="none" w:sz="0" w:space="0" w:color="auto"/>
        <w:left w:val="none" w:sz="0" w:space="0" w:color="auto"/>
        <w:bottom w:val="none" w:sz="0" w:space="0" w:color="auto"/>
        <w:right w:val="none" w:sz="0" w:space="0" w:color="auto"/>
      </w:divBdr>
    </w:div>
    <w:div w:id="1413697181">
      <w:bodyDiv w:val="1"/>
      <w:marLeft w:val="0"/>
      <w:marRight w:val="0"/>
      <w:marTop w:val="0"/>
      <w:marBottom w:val="0"/>
      <w:divBdr>
        <w:top w:val="none" w:sz="0" w:space="0" w:color="auto"/>
        <w:left w:val="none" w:sz="0" w:space="0" w:color="auto"/>
        <w:bottom w:val="none" w:sz="0" w:space="0" w:color="auto"/>
        <w:right w:val="none" w:sz="0" w:space="0" w:color="auto"/>
      </w:divBdr>
    </w:div>
    <w:div w:id="1417508034">
      <w:bodyDiv w:val="1"/>
      <w:marLeft w:val="0"/>
      <w:marRight w:val="0"/>
      <w:marTop w:val="0"/>
      <w:marBottom w:val="0"/>
      <w:divBdr>
        <w:top w:val="none" w:sz="0" w:space="0" w:color="auto"/>
        <w:left w:val="none" w:sz="0" w:space="0" w:color="auto"/>
        <w:bottom w:val="none" w:sz="0" w:space="0" w:color="auto"/>
        <w:right w:val="none" w:sz="0" w:space="0" w:color="auto"/>
      </w:divBdr>
    </w:div>
    <w:div w:id="1427338404">
      <w:bodyDiv w:val="1"/>
      <w:marLeft w:val="0"/>
      <w:marRight w:val="0"/>
      <w:marTop w:val="0"/>
      <w:marBottom w:val="0"/>
      <w:divBdr>
        <w:top w:val="none" w:sz="0" w:space="0" w:color="auto"/>
        <w:left w:val="none" w:sz="0" w:space="0" w:color="auto"/>
        <w:bottom w:val="none" w:sz="0" w:space="0" w:color="auto"/>
        <w:right w:val="none" w:sz="0" w:space="0" w:color="auto"/>
      </w:divBdr>
    </w:div>
    <w:div w:id="1443957862">
      <w:bodyDiv w:val="1"/>
      <w:marLeft w:val="0"/>
      <w:marRight w:val="0"/>
      <w:marTop w:val="0"/>
      <w:marBottom w:val="0"/>
      <w:divBdr>
        <w:top w:val="none" w:sz="0" w:space="0" w:color="auto"/>
        <w:left w:val="none" w:sz="0" w:space="0" w:color="auto"/>
        <w:bottom w:val="none" w:sz="0" w:space="0" w:color="auto"/>
        <w:right w:val="none" w:sz="0" w:space="0" w:color="auto"/>
      </w:divBdr>
    </w:div>
    <w:div w:id="1453286743">
      <w:bodyDiv w:val="1"/>
      <w:marLeft w:val="0"/>
      <w:marRight w:val="0"/>
      <w:marTop w:val="0"/>
      <w:marBottom w:val="0"/>
      <w:divBdr>
        <w:top w:val="none" w:sz="0" w:space="0" w:color="auto"/>
        <w:left w:val="none" w:sz="0" w:space="0" w:color="auto"/>
        <w:bottom w:val="none" w:sz="0" w:space="0" w:color="auto"/>
        <w:right w:val="none" w:sz="0" w:space="0" w:color="auto"/>
      </w:divBdr>
    </w:div>
    <w:div w:id="1490555084">
      <w:bodyDiv w:val="1"/>
      <w:marLeft w:val="0"/>
      <w:marRight w:val="0"/>
      <w:marTop w:val="0"/>
      <w:marBottom w:val="0"/>
      <w:divBdr>
        <w:top w:val="none" w:sz="0" w:space="0" w:color="auto"/>
        <w:left w:val="none" w:sz="0" w:space="0" w:color="auto"/>
        <w:bottom w:val="none" w:sz="0" w:space="0" w:color="auto"/>
        <w:right w:val="none" w:sz="0" w:space="0" w:color="auto"/>
      </w:divBdr>
    </w:div>
    <w:div w:id="1497453866">
      <w:bodyDiv w:val="1"/>
      <w:marLeft w:val="0"/>
      <w:marRight w:val="0"/>
      <w:marTop w:val="0"/>
      <w:marBottom w:val="0"/>
      <w:divBdr>
        <w:top w:val="none" w:sz="0" w:space="0" w:color="auto"/>
        <w:left w:val="none" w:sz="0" w:space="0" w:color="auto"/>
        <w:bottom w:val="none" w:sz="0" w:space="0" w:color="auto"/>
        <w:right w:val="none" w:sz="0" w:space="0" w:color="auto"/>
      </w:divBdr>
    </w:div>
    <w:div w:id="1498112470">
      <w:bodyDiv w:val="1"/>
      <w:marLeft w:val="0"/>
      <w:marRight w:val="0"/>
      <w:marTop w:val="0"/>
      <w:marBottom w:val="0"/>
      <w:divBdr>
        <w:top w:val="none" w:sz="0" w:space="0" w:color="auto"/>
        <w:left w:val="none" w:sz="0" w:space="0" w:color="auto"/>
        <w:bottom w:val="none" w:sz="0" w:space="0" w:color="auto"/>
        <w:right w:val="none" w:sz="0" w:space="0" w:color="auto"/>
      </w:divBdr>
    </w:div>
    <w:div w:id="1504979413">
      <w:bodyDiv w:val="1"/>
      <w:marLeft w:val="0"/>
      <w:marRight w:val="0"/>
      <w:marTop w:val="0"/>
      <w:marBottom w:val="0"/>
      <w:divBdr>
        <w:top w:val="none" w:sz="0" w:space="0" w:color="auto"/>
        <w:left w:val="none" w:sz="0" w:space="0" w:color="auto"/>
        <w:bottom w:val="none" w:sz="0" w:space="0" w:color="auto"/>
        <w:right w:val="none" w:sz="0" w:space="0" w:color="auto"/>
      </w:divBdr>
      <w:divsChild>
        <w:div w:id="1337918930">
          <w:marLeft w:val="0"/>
          <w:marRight w:val="0"/>
          <w:marTop w:val="0"/>
          <w:marBottom w:val="0"/>
          <w:divBdr>
            <w:top w:val="none" w:sz="0" w:space="0" w:color="auto"/>
            <w:left w:val="none" w:sz="0" w:space="0" w:color="auto"/>
            <w:bottom w:val="none" w:sz="0" w:space="0" w:color="auto"/>
            <w:right w:val="none" w:sz="0" w:space="0" w:color="auto"/>
          </w:divBdr>
        </w:div>
      </w:divsChild>
    </w:div>
    <w:div w:id="1521774089">
      <w:bodyDiv w:val="1"/>
      <w:marLeft w:val="0"/>
      <w:marRight w:val="0"/>
      <w:marTop w:val="0"/>
      <w:marBottom w:val="0"/>
      <w:divBdr>
        <w:top w:val="none" w:sz="0" w:space="0" w:color="auto"/>
        <w:left w:val="none" w:sz="0" w:space="0" w:color="auto"/>
        <w:bottom w:val="none" w:sz="0" w:space="0" w:color="auto"/>
        <w:right w:val="none" w:sz="0" w:space="0" w:color="auto"/>
      </w:divBdr>
    </w:div>
    <w:div w:id="1542981172">
      <w:bodyDiv w:val="1"/>
      <w:marLeft w:val="0"/>
      <w:marRight w:val="0"/>
      <w:marTop w:val="0"/>
      <w:marBottom w:val="0"/>
      <w:divBdr>
        <w:top w:val="none" w:sz="0" w:space="0" w:color="auto"/>
        <w:left w:val="none" w:sz="0" w:space="0" w:color="auto"/>
        <w:bottom w:val="none" w:sz="0" w:space="0" w:color="auto"/>
        <w:right w:val="none" w:sz="0" w:space="0" w:color="auto"/>
      </w:divBdr>
    </w:div>
    <w:div w:id="1563834529">
      <w:bodyDiv w:val="1"/>
      <w:marLeft w:val="0"/>
      <w:marRight w:val="0"/>
      <w:marTop w:val="0"/>
      <w:marBottom w:val="0"/>
      <w:divBdr>
        <w:top w:val="none" w:sz="0" w:space="0" w:color="auto"/>
        <w:left w:val="none" w:sz="0" w:space="0" w:color="auto"/>
        <w:bottom w:val="none" w:sz="0" w:space="0" w:color="auto"/>
        <w:right w:val="none" w:sz="0" w:space="0" w:color="auto"/>
      </w:divBdr>
    </w:div>
    <w:div w:id="1597251407">
      <w:bodyDiv w:val="1"/>
      <w:marLeft w:val="0"/>
      <w:marRight w:val="0"/>
      <w:marTop w:val="0"/>
      <w:marBottom w:val="0"/>
      <w:divBdr>
        <w:top w:val="none" w:sz="0" w:space="0" w:color="auto"/>
        <w:left w:val="none" w:sz="0" w:space="0" w:color="auto"/>
        <w:bottom w:val="none" w:sz="0" w:space="0" w:color="auto"/>
        <w:right w:val="none" w:sz="0" w:space="0" w:color="auto"/>
      </w:divBdr>
    </w:div>
    <w:div w:id="1599215354">
      <w:bodyDiv w:val="1"/>
      <w:marLeft w:val="0"/>
      <w:marRight w:val="0"/>
      <w:marTop w:val="0"/>
      <w:marBottom w:val="0"/>
      <w:divBdr>
        <w:top w:val="none" w:sz="0" w:space="0" w:color="auto"/>
        <w:left w:val="none" w:sz="0" w:space="0" w:color="auto"/>
        <w:bottom w:val="none" w:sz="0" w:space="0" w:color="auto"/>
        <w:right w:val="none" w:sz="0" w:space="0" w:color="auto"/>
      </w:divBdr>
    </w:div>
    <w:div w:id="1604919713">
      <w:bodyDiv w:val="1"/>
      <w:marLeft w:val="0"/>
      <w:marRight w:val="0"/>
      <w:marTop w:val="0"/>
      <w:marBottom w:val="0"/>
      <w:divBdr>
        <w:top w:val="none" w:sz="0" w:space="0" w:color="auto"/>
        <w:left w:val="none" w:sz="0" w:space="0" w:color="auto"/>
        <w:bottom w:val="none" w:sz="0" w:space="0" w:color="auto"/>
        <w:right w:val="none" w:sz="0" w:space="0" w:color="auto"/>
      </w:divBdr>
    </w:div>
    <w:div w:id="1621296694">
      <w:bodyDiv w:val="1"/>
      <w:marLeft w:val="0"/>
      <w:marRight w:val="0"/>
      <w:marTop w:val="0"/>
      <w:marBottom w:val="0"/>
      <w:divBdr>
        <w:top w:val="none" w:sz="0" w:space="0" w:color="auto"/>
        <w:left w:val="none" w:sz="0" w:space="0" w:color="auto"/>
        <w:bottom w:val="none" w:sz="0" w:space="0" w:color="auto"/>
        <w:right w:val="none" w:sz="0" w:space="0" w:color="auto"/>
      </w:divBdr>
    </w:div>
    <w:div w:id="1647394293">
      <w:bodyDiv w:val="1"/>
      <w:marLeft w:val="0"/>
      <w:marRight w:val="0"/>
      <w:marTop w:val="0"/>
      <w:marBottom w:val="0"/>
      <w:divBdr>
        <w:top w:val="none" w:sz="0" w:space="0" w:color="auto"/>
        <w:left w:val="none" w:sz="0" w:space="0" w:color="auto"/>
        <w:bottom w:val="none" w:sz="0" w:space="0" w:color="auto"/>
        <w:right w:val="none" w:sz="0" w:space="0" w:color="auto"/>
      </w:divBdr>
    </w:div>
    <w:div w:id="1660185151">
      <w:bodyDiv w:val="1"/>
      <w:marLeft w:val="0"/>
      <w:marRight w:val="0"/>
      <w:marTop w:val="0"/>
      <w:marBottom w:val="0"/>
      <w:divBdr>
        <w:top w:val="none" w:sz="0" w:space="0" w:color="auto"/>
        <w:left w:val="none" w:sz="0" w:space="0" w:color="auto"/>
        <w:bottom w:val="none" w:sz="0" w:space="0" w:color="auto"/>
        <w:right w:val="none" w:sz="0" w:space="0" w:color="auto"/>
      </w:divBdr>
    </w:div>
    <w:div w:id="1668287331">
      <w:bodyDiv w:val="1"/>
      <w:marLeft w:val="0"/>
      <w:marRight w:val="0"/>
      <w:marTop w:val="0"/>
      <w:marBottom w:val="0"/>
      <w:divBdr>
        <w:top w:val="none" w:sz="0" w:space="0" w:color="auto"/>
        <w:left w:val="none" w:sz="0" w:space="0" w:color="auto"/>
        <w:bottom w:val="none" w:sz="0" w:space="0" w:color="auto"/>
        <w:right w:val="none" w:sz="0" w:space="0" w:color="auto"/>
      </w:divBdr>
    </w:div>
    <w:div w:id="1676112532">
      <w:bodyDiv w:val="1"/>
      <w:marLeft w:val="0"/>
      <w:marRight w:val="0"/>
      <w:marTop w:val="0"/>
      <w:marBottom w:val="0"/>
      <w:divBdr>
        <w:top w:val="none" w:sz="0" w:space="0" w:color="auto"/>
        <w:left w:val="none" w:sz="0" w:space="0" w:color="auto"/>
        <w:bottom w:val="none" w:sz="0" w:space="0" w:color="auto"/>
        <w:right w:val="none" w:sz="0" w:space="0" w:color="auto"/>
      </w:divBdr>
    </w:div>
    <w:div w:id="1690254395">
      <w:bodyDiv w:val="1"/>
      <w:marLeft w:val="0"/>
      <w:marRight w:val="0"/>
      <w:marTop w:val="0"/>
      <w:marBottom w:val="0"/>
      <w:divBdr>
        <w:top w:val="none" w:sz="0" w:space="0" w:color="auto"/>
        <w:left w:val="none" w:sz="0" w:space="0" w:color="auto"/>
        <w:bottom w:val="none" w:sz="0" w:space="0" w:color="auto"/>
        <w:right w:val="none" w:sz="0" w:space="0" w:color="auto"/>
      </w:divBdr>
    </w:div>
    <w:div w:id="1707024871">
      <w:bodyDiv w:val="1"/>
      <w:marLeft w:val="0"/>
      <w:marRight w:val="0"/>
      <w:marTop w:val="0"/>
      <w:marBottom w:val="0"/>
      <w:divBdr>
        <w:top w:val="none" w:sz="0" w:space="0" w:color="auto"/>
        <w:left w:val="none" w:sz="0" w:space="0" w:color="auto"/>
        <w:bottom w:val="none" w:sz="0" w:space="0" w:color="auto"/>
        <w:right w:val="none" w:sz="0" w:space="0" w:color="auto"/>
      </w:divBdr>
    </w:div>
    <w:div w:id="1745028507">
      <w:bodyDiv w:val="1"/>
      <w:marLeft w:val="0"/>
      <w:marRight w:val="0"/>
      <w:marTop w:val="0"/>
      <w:marBottom w:val="0"/>
      <w:divBdr>
        <w:top w:val="none" w:sz="0" w:space="0" w:color="auto"/>
        <w:left w:val="none" w:sz="0" w:space="0" w:color="auto"/>
        <w:bottom w:val="none" w:sz="0" w:space="0" w:color="auto"/>
        <w:right w:val="none" w:sz="0" w:space="0" w:color="auto"/>
      </w:divBdr>
    </w:div>
    <w:div w:id="1750224193">
      <w:bodyDiv w:val="1"/>
      <w:marLeft w:val="0"/>
      <w:marRight w:val="0"/>
      <w:marTop w:val="0"/>
      <w:marBottom w:val="0"/>
      <w:divBdr>
        <w:top w:val="none" w:sz="0" w:space="0" w:color="auto"/>
        <w:left w:val="none" w:sz="0" w:space="0" w:color="auto"/>
        <w:bottom w:val="none" w:sz="0" w:space="0" w:color="auto"/>
        <w:right w:val="none" w:sz="0" w:space="0" w:color="auto"/>
      </w:divBdr>
    </w:div>
    <w:div w:id="1761220515">
      <w:bodyDiv w:val="1"/>
      <w:marLeft w:val="0"/>
      <w:marRight w:val="0"/>
      <w:marTop w:val="0"/>
      <w:marBottom w:val="0"/>
      <w:divBdr>
        <w:top w:val="none" w:sz="0" w:space="0" w:color="auto"/>
        <w:left w:val="none" w:sz="0" w:space="0" w:color="auto"/>
        <w:bottom w:val="none" w:sz="0" w:space="0" w:color="auto"/>
        <w:right w:val="none" w:sz="0" w:space="0" w:color="auto"/>
      </w:divBdr>
    </w:div>
    <w:div w:id="1763839510">
      <w:bodyDiv w:val="1"/>
      <w:marLeft w:val="0"/>
      <w:marRight w:val="0"/>
      <w:marTop w:val="0"/>
      <w:marBottom w:val="0"/>
      <w:divBdr>
        <w:top w:val="none" w:sz="0" w:space="0" w:color="auto"/>
        <w:left w:val="none" w:sz="0" w:space="0" w:color="auto"/>
        <w:bottom w:val="none" w:sz="0" w:space="0" w:color="auto"/>
        <w:right w:val="none" w:sz="0" w:space="0" w:color="auto"/>
      </w:divBdr>
    </w:div>
    <w:div w:id="1769887963">
      <w:bodyDiv w:val="1"/>
      <w:marLeft w:val="0"/>
      <w:marRight w:val="0"/>
      <w:marTop w:val="0"/>
      <w:marBottom w:val="0"/>
      <w:divBdr>
        <w:top w:val="none" w:sz="0" w:space="0" w:color="auto"/>
        <w:left w:val="none" w:sz="0" w:space="0" w:color="auto"/>
        <w:bottom w:val="none" w:sz="0" w:space="0" w:color="auto"/>
        <w:right w:val="none" w:sz="0" w:space="0" w:color="auto"/>
      </w:divBdr>
    </w:div>
    <w:div w:id="1844855487">
      <w:bodyDiv w:val="1"/>
      <w:marLeft w:val="0"/>
      <w:marRight w:val="0"/>
      <w:marTop w:val="0"/>
      <w:marBottom w:val="0"/>
      <w:divBdr>
        <w:top w:val="none" w:sz="0" w:space="0" w:color="auto"/>
        <w:left w:val="none" w:sz="0" w:space="0" w:color="auto"/>
        <w:bottom w:val="none" w:sz="0" w:space="0" w:color="auto"/>
        <w:right w:val="none" w:sz="0" w:space="0" w:color="auto"/>
      </w:divBdr>
    </w:div>
    <w:div w:id="1870753971">
      <w:bodyDiv w:val="1"/>
      <w:marLeft w:val="0"/>
      <w:marRight w:val="0"/>
      <w:marTop w:val="0"/>
      <w:marBottom w:val="0"/>
      <w:divBdr>
        <w:top w:val="none" w:sz="0" w:space="0" w:color="auto"/>
        <w:left w:val="none" w:sz="0" w:space="0" w:color="auto"/>
        <w:bottom w:val="none" w:sz="0" w:space="0" w:color="auto"/>
        <w:right w:val="none" w:sz="0" w:space="0" w:color="auto"/>
      </w:divBdr>
      <w:divsChild>
        <w:div w:id="2045135610">
          <w:marLeft w:val="0"/>
          <w:marRight w:val="0"/>
          <w:marTop w:val="0"/>
          <w:marBottom w:val="0"/>
          <w:divBdr>
            <w:top w:val="none" w:sz="0" w:space="0" w:color="auto"/>
            <w:left w:val="none" w:sz="0" w:space="0" w:color="auto"/>
            <w:bottom w:val="none" w:sz="0" w:space="0" w:color="auto"/>
            <w:right w:val="none" w:sz="0" w:space="0" w:color="auto"/>
          </w:divBdr>
        </w:div>
      </w:divsChild>
    </w:div>
    <w:div w:id="1891653470">
      <w:bodyDiv w:val="1"/>
      <w:marLeft w:val="0"/>
      <w:marRight w:val="0"/>
      <w:marTop w:val="0"/>
      <w:marBottom w:val="0"/>
      <w:divBdr>
        <w:top w:val="none" w:sz="0" w:space="0" w:color="auto"/>
        <w:left w:val="none" w:sz="0" w:space="0" w:color="auto"/>
        <w:bottom w:val="none" w:sz="0" w:space="0" w:color="auto"/>
        <w:right w:val="none" w:sz="0" w:space="0" w:color="auto"/>
      </w:divBdr>
    </w:div>
    <w:div w:id="1899582650">
      <w:bodyDiv w:val="1"/>
      <w:marLeft w:val="0"/>
      <w:marRight w:val="0"/>
      <w:marTop w:val="0"/>
      <w:marBottom w:val="0"/>
      <w:divBdr>
        <w:top w:val="none" w:sz="0" w:space="0" w:color="auto"/>
        <w:left w:val="none" w:sz="0" w:space="0" w:color="auto"/>
        <w:bottom w:val="none" w:sz="0" w:space="0" w:color="auto"/>
        <w:right w:val="none" w:sz="0" w:space="0" w:color="auto"/>
      </w:divBdr>
    </w:div>
    <w:div w:id="1908494163">
      <w:bodyDiv w:val="1"/>
      <w:marLeft w:val="0"/>
      <w:marRight w:val="0"/>
      <w:marTop w:val="0"/>
      <w:marBottom w:val="0"/>
      <w:divBdr>
        <w:top w:val="none" w:sz="0" w:space="0" w:color="auto"/>
        <w:left w:val="none" w:sz="0" w:space="0" w:color="auto"/>
        <w:bottom w:val="none" w:sz="0" w:space="0" w:color="auto"/>
        <w:right w:val="none" w:sz="0" w:space="0" w:color="auto"/>
      </w:divBdr>
    </w:div>
    <w:div w:id="1926105606">
      <w:bodyDiv w:val="1"/>
      <w:marLeft w:val="0"/>
      <w:marRight w:val="0"/>
      <w:marTop w:val="0"/>
      <w:marBottom w:val="0"/>
      <w:divBdr>
        <w:top w:val="none" w:sz="0" w:space="0" w:color="auto"/>
        <w:left w:val="none" w:sz="0" w:space="0" w:color="auto"/>
        <w:bottom w:val="none" w:sz="0" w:space="0" w:color="auto"/>
        <w:right w:val="none" w:sz="0" w:space="0" w:color="auto"/>
      </w:divBdr>
    </w:div>
    <w:div w:id="1944721521">
      <w:bodyDiv w:val="1"/>
      <w:marLeft w:val="0"/>
      <w:marRight w:val="0"/>
      <w:marTop w:val="0"/>
      <w:marBottom w:val="0"/>
      <w:divBdr>
        <w:top w:val="none" w:sz="0" w:space="0" w:color="auto"/>
        <w:left w:val="none" w:sz="0" w:space="0" w:color="auto"/>
        <w:bottom w:val="none" w:sz="0" w:space="0" w:color="auto"/>
        <w:right w:val="none" w:sz="0" w:space="0" w:color="auto"/>
      </w:divBdr>
    </w:div>
    <w:div w:id="1951089896">
      <w:bodyDiv w:val="1"/>
      <w:marLeft w:val="0"/>
      <w:marRight w:val="0"/>
      <w:marTop w:val="0"/>
      <w:marBottom w:val="0"/>
      <w:divBdr>
        <w:top w:val="none" w:sz="0" w:space="0" w:color="auto"/>
        <w:left w:val="none" w:sz="0" w:space="0" w:color="auto"/>
        <w:bottom w:val="none" w:sz="0" w:space="0" w:color="auto"/>
        <w:right w:val="none" w:sz="0" w:space="0" w:color="auto"/>
      </w:divBdr>
    </w:div>
    <w:div w:id="1957254521">
      <w:bodyDiv w:val="1"/>
      <w:marLeft w:val="0"/>
      <w:marRight w:val="0"/>
      <w:marTop w:val="0"/>
      <w:marBottom w:val="0"/>
      <w:divBdr>
        <w:top w:val="none" w:sz="0" w:space="0" w:color="auto"/>
        <w:left w:val="none" w:sz="0" w:space="0" w:color="auto"/>
        <w:bottom w:val="none" w:sz="0" w:space="0" w:color="auto"/>
        <w:right w:val="none" w:sz="0" w:space="0" w:color="auto"/>
      </w:divBdr>
    </w:div>
    <w:div w:id="1957369950">
      <w:bodyDiv w:val="1"/>
      <w:marLeft w:val="0"/>
      <w:marRight w:val="0"/>
      <w:marTop w:val="0"/>
      <w:marBottom w:val="0"/>
      <w:divBdr>
        <w:top w:val="none" w:sz="0" w:space="0" w:color="auto"/>
        <w:left w:val="none" w:sz="0" w:space="0" w:color="auto"/>
        <w:bottom w:val="none" w:sz="0" w:space="0" w:color="auto"/>
        <w:right w:val="none" w:sz="0" w:space="0" w:color="auto"/>
      </w:divBdr>
    </w:div>
    <w:div w:id="1961917324">
      <w:bodyDiv w:val="1"/>
      <w:marLeft w:val="0"/>
      <w:marRight w:val="0"/>
      <w:marTop w:val="0"/>
      <w:marBottom w:val="0"/>
      <w:divBdr>
        <w:top w:val="none" w:sz="0" w:space="0" w:color="auto"/>
        <w:left w:val="none" w:sz="0" w:space="0" w:color="auto"/>
        <w:bottom w:val="none" w:sz="0" w:space="0" w:color="auto"/>
        <w:right w:val="none" w:sz="0" w:space="0" w:color="auto"/>
      </w:divBdr>
      <w:divsChild>
        <w:div w:id="2081325044">
          <w:marLeft w:val="0"/>
          <w:marRight w:val="0"/>
          <w:marTop w:val="0"/>
          <w:marBottom w:val="0"/>
          <w:divBdr>
            <w:top w:val="none" w:sz="0" w:space="0" w:color="auto"/>
            <w:left w:val="none" w:sz="0" w:space="0" w:color="auto"/>
            <w:bottom w:val="none" w:sz="0" w:space="0" w:color="auto"/>
            <w:right w:val="none" w:sz="0" w:space="0" w:color="auto"/>
          </w:divBdr>
        </w:div>
      </w:divsChild>
    </w:div>
    <w:div w:id="1990937235">
      <w:bodyDiv w:val="1"/>
      <w:marLeft w:val="0"/>
      <w:marRight w:val="0"/>
      <w:marTop w:val="0"/>
      <w:marBottom w:val="0"/>
      <w:divBdr>
        <w:top w:val="none" w:sz="0" w:space="0" w:color="auto"/>
        <w:left w:val="none" w:sz="0" w:space="0" w:color="auto"/>
        <w:bottom w:val="none" w:sz="0" w:space="0" w:color="auto"/>
        <w:right w:val="none" w:sz="0" w:space="0" w:color="auto"/>
      </w:divBdr>
      <w:divsChild>
        <w:div w:id="417680492">
          <w:marLeft w:val="0"/>
          <w:marRight w:val="0"/>
          <w:marTop w:val="0"/>
          <w:marBottom w:val="0"/>
          <w:divBdr>
            <w:top w:val="none" w:sz="0" w:space="0" w:color="auto"/>
            <w:left w:val="none" w:sz="0" w:space="0" w:color="auto"/>
            <w:bottom w:val="none" w:sz="0" w:space="0" w:color="auto"/>
            <w:right w:val="none" w:sz="0" w:space="0" w:color="auto"/>
          </w:divBdr>
        </w:div>
      </w:divsChild>
    </w:div>
    <w:div w:id="2014531740">
      <w:bodyDiv w:val="1"/>
      <w:marLeft w:val="0"/>
      <w:marRight w:val="0"/>
      <w:marTop w:val="0"/>
      <w:marBottom w:val="0"/>
      <w:divBdr>
        <w:top w:val="none" w:sz="0" w:space="0" w:color="auto"/>
        <w:left w:val="none" w:sz="0" w:space="0" w:color="auto"/>
        <w:bottom w:val="none" w:sz="0" w:space="0" w:color="auto"/>
        <w:right w:val="none" w:sz="0" w:space="0" w:color="auto"/>
      </w:divBdr>
    </w:div>
    <w:div w:id="2030524368">
      <w:bodyDiv w:val="1"/>
      <w:marLeft w:val="0"/>
      <w:marRight w:val="0"/>
      <w:marTop w:val="0"/>
      <w:marBottom w:val="0"/>
      <w:divBdr>
        <w:top w:val="none" w:sz="0" w:space="0" w:color="auto"/>
        <w:left w:val="none" w:sz="0" w:space="0" w:color="auto"/>
        <w:bottom w:val="none" w:sz="0" w:space="0" w:color="auto"/>
        <w:right w:val="none" w:sz="0" w:space="0" w:color="auto"/>
      </w:divBdr>
    </w:div>
    <w:div w:id="2037920139">
      <w:bodyDiv w:val="1"/>
      <w:marLeft w:val="0"/>
      <w:marRight w:val="0"/>
      <w:marTop w:val="0"/>
      <w:marBottom w:val="0"/>
      <w:divBdr>
        <w:top w:val="none" w:sz="0" w:space="0" w:color="auto"/>
        <w:left w:val="none" w:sz="0" w:space="0" w:color="auto"/>
        <w:bottom w:val="none" w:sz="0" w:space="0" w:color="auto"/>
        <w:right w:val="none" w:sz="0" w:space="0" w:color="auto"/>
      </w:divBdr>
    </w:div>
    <w:div w:id="2069456869">
      <w:bodyDiv w:val="1"/>
      <w:marLeft w:val="0"/>
      <w:marRight w:val="0"/>
      <w:marTop w:val="0"/>
      <w:marBottom w:val="0"/>
      <w:divBdr>
        <w:top w:val="none" w:sz="0" w:space="0" w:color="auto"/>
        <w:left w:val="none" w:sz="0" w:space="0" w:color="auto"/>
        <w:bottom w:val="none" w:sz="0" w:space="0" w:color="auto"/>
        <w:right w:val="none" w:sz="0" w:space="0" w:color="auto"/>
      </w:divBdr>
    </w:div>
    <w:div w:id="2097507119">
      <w:bodyDiv w:val="1"/>
      <w:marLeft w:val="0"/>
      <w:marRight w:val="0"/>
      <w:marTop w:val="0"/>
      <w:marBottom w:val="0"/>
      <w:divBdr>
        <w:top w:val="none" w:sz="0" w:space="0" w:color="auto"/>
        <w:left w:val="none" w:sz="0" w:space="0" w:color="auto"/>
        <w:bottom w:val="none" w:sz="0" w:space="0" w:color="auto"/>
        <w:right w:val="none" w:sz="0" w:space="0" w:color="auto"/>
      </w:divBdr>
    </w:div>
    <w:div w:id="2119131953">
      <w:bodyDiv w:val="1"/>
      <w:marLeft w:val="0"/>
      <w:marRight w:val="0"/>
      <w:marTop w:val="0"/>
      <w:marBottom w:val="0"/>
      <w:divBdr>
        <w:top w:val="none" w:sz="0" w:space="0" w:color="auto"/>
        <w:left w:val="none" w:sz="0" w:space="0" w:color="auto"/>
        <w:bottom w:val="none" w:sz="0" w:space="0" w:color="auto"/>
        <w:right w:val="none" w:sz="0" w:space="0" w:color="auto"/>
      </w:divBdr>
    </w:div>
    <w:div w:id="2126923894">
      <w:bodyDiv w:val="1"/>
      <w:marLeft w:val="0"/>
      <w:marRight w:val="0"/>
      <w:marTop w:val="0"/>
      <w:marBottom w:val="0"/>
      <w:divBdr>
        <w:top w:val="none" w:sz="0" w:space="0" w:color="auto"/>
        <w:left w:val="none" w:sz="0" w:space="0" w:color="auto"/>
        <w:bottom w:val="none" w:sz="0" w:space="0" w:color="auto"/>
        <w:right w:val="none" w:sz="0" w:space="0" w:color="auto"/>
      </w:divBdr>
    </w:div>
    <w:div w:id="2134470956">
      <w:bodyDiv w:val="1"/>
      <w:marLeft w:val="0"/>
      <w:marRight w:val="0"/>
      <w:marTop w:val="0"/>
      <w:marBottom w:val="0"/>
      <w:divBdr>
        <w:top w:val="none" w:sz="0" w:space="0" w:color="auto"/>
        <w:left w:val="none" w:sz="0" w:space="0" w:color="auto"/>
        <w:bottom w:val="none" w:sz="0" w:space="0" w:color="auto"/>
        <w:right w:val="none" w:sz="0" w:space="0" w:color="auto"/>
      </w:divBdr>
    </w:div>
    <w:div w:id="21435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19</Value>
    </School_x002f_PS>
    <Author0 xmlns="D259749B-A2FA-4762-BAAE-748A846B9902">
      <UserInfo>
        <DisplayName>i:0#.w|staff\burridged</DisplayName>
        <AccountId>4733</AccountId>
        <AccountType/>
      </UserInfo>
    </Author0>
    <Target_x0020_Audiences xmlns="D259749B-A2FA-4762-BAAE-748A846B9902" xsi:nil="true"/>
    <_Status xmlns="http://schemas.microsoft.com/sharepoint/v3/fields" xsi:nil="true"/>
    <Published_x0020_Date xmlns="D259749B-A2FA-4762-BAAE-748A846B9902">2022-11-29T00:00:00+00:00</Published_x0020_Date>
    <Description0 xmlns="D259749B-A2FA-4762-BAAE-748A846B9902">Health and Safety Committee Minutes 310322</Description0>
    <Expiry_x0020_Date xmlns="D259749B-A2FA-4762-BAAE-748A846B9902" xsi:nil="true"/>
    <_dlc_DocId xmlns="7845b4e5-581f-4554-8843-a411c9829904">ZXDD766ENQDJ-737846793-3653</_dlc_DocId>
    <_dlc_DocIdUrl xmlns="7845b4e5-581f-4554-8843-a411c9829904">
      <Url>https://intranetsp.bournemouth.ac.uk/_layouts/15/DocIdRedir.aspx?ID=ZXDD766ENQDJ-737846793-3653</Url>
      <Description>ZXDD766ENQDJ-737846793-3653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30BE77-7C24-4DCB-A84D-3E29E757CA5E}">
  <ds:schemaRefs>
    <ds:schemaRef ds:uri="http://schemas.openxmlformats.org/officeDocument/2006/bibliography"/>
  </ds:schemaRefs>
</ds:datastoreItem>
</file>

<file path=customXml/itemProps2.xml><?xml version="1.0" encoding="utf-8"?>
<ds:datastoreItem xmlns:ds="http://schemas.openxmlformats.org/officeDocument/2006/customXml" ds:itemID="{CD5D14F8-2FF3-4D1F-9F4A-A66517BC3FE3}">
  <ds:schemaRefs>
    <ds:schemaRef ds:uri="http://schemas.microsoft.com/sharepoint/v3/contenttype/forms"/>
  </ds:schemaRefs>
</ds:datastoreItem>
</file>

<file path=customXml/itemProps3.xml><?xml version="1.0" encoding="utf-8"?>
<ds:datastoreItem xmlns:ds="http://schemas.openxmlformats.org/officeDocument/2006/customXml" ds:itemID="{500E6EFA-CFBE-494B-A1BE-D8AD6DB5F2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BEA707-74A7-4CD9-B380-2F82CAD543F0}"/>
</file>

<file path=customXml/itemProps5.xml><?xml version="1.0" encoding="utf-8"?>
<ds:datastoreItem xmlns:ds="http://schemas.openxmlformats.org/officeDocument/2006/customXml" ds:itemID="{E33E849F-6BD2-4401-A3C5-0A3E264885FB}"/>
</file>

<file path=docProps/app.xml><?xml version="1.0" encoding="utf-8"?>
<Properties xmlns="http://schemas.openxmlformats.org/officeDocument/2006/extended-properties" xmlns:vt="http://schemas.openxmlformats.org/officeDocument/2006/docPropsVTypes">
  <Template>Normal</Template>
  <TotalTime>13</TotalTime>
  <Pages>7</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Committee Minutes 310322</dc:title>
  <dc:creator>Sam Clissold</dc:creator>
  <cp:keywords>Health and Safety Committee Minutes 310322</cp:keywords>
  <cp:lastModifiedBy>Sam Clissold</cp:lastModifiedBy>
  <cp:revision>2</cp:revision>
  <dcterms:created xsi:type="dcterms:W3CDTF">2022-04-28T10:57:00Z</dcterms:created>
  <dcterms:modified xsi:type="dcterms:W3CDTF">2022-04-28T10:57:00Z</dcterms:modified>
  <cp:contentStatus>Health &amp; Safety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f1c65f80-0ab3-454a-812c-a80bb645954e</vt:lpwstr>
  </property>
</Properties>
</file>